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6" w:rsidRPr="007A1567" w:rsidRDefault="00011E34" w:rsidP="00855CF4">
      <w:pPr>
        <w:pStyle w:val="1"/>
        <w:pageBreakBefore/>
        <w:spacing w:beforeLines="100" w:afterLines="100" w:line="360" w:lineRule="auto"/>
        <w:rPr>
          <w:bCs/>
          <w:color w:val="000000" w:themeColor="text1"/>
          <w:sz w:val="30"/>
          <w:szCs w:val="30"/>
        </w:rPr>
      </w:pPr>
      <w:bookmarkStart w:id="0" w:name="_Toc409530477"/>
      <w:r w:rsidRPr="007A1567">
        <w:rPr>
          <w:rFonts w:hint="eastAsia"/>
          <w:bCs/>
          <w:color w:val="000000" w:themeColor="text1"/>
          <w:sz w:val="30"/>
          <w:szCs w:val="30"/>
        </w:rPr>
        <w:t>布类</w:t>
      </w:r>
      <w:r w:rsidR="00C07EC6" w:rsidRPr="007A1567">
        <w:rPr>
          <w:rFonts w:hint="eastAsia"/>
          <w:bCs/>
          <w:color w:val="000000" w:themeColor="text1"/>
          <w:sz w:val="30"/>
          <w:szCs w:val="30"/>
        </w:rPr>
        <w:t>招标内容及要求</w:t>
      </w:r>
      <w:bookmarkEnd w:id="0"/>
    </w:p>
    <w:p w:rsidR="00C07EC6" w:rsidRPr="007A1567" w:rsidRDefault="00C07EC6" w:rsidP="00C07EC6">
      <w:pPr>
        <w:shd w:val="clear" w:color="auto" w:fill="FFFFFF"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  <w:r w:rsidRPr="007A156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一、技术参数</w:t>
      </w:r>
      <w:r w:rsidRPr="007A1567">
        <w:rPr>
          <w:b/>
          <w:bCs/>
          <w:color w:val="000000" w:themeColor="text1"/>
          <w:kern w:val="0"/>
          <w:sz w:val="28"/>
          <w:szCs w:val="28"/>
        </w:rPr>
        <w:t>:</w:t>
      </w:r>
    </w:p>
    <w:tbl>
      <w:tblPr>
        <w:tblW w:w="9321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90"/>
        <w:gridCol w:w="1970"/>
        <w:gridCol w:w="1276"/>
        <w:gridCol w:w="2268"/>
        <w:gridCol w:w="708"/>
        <w:gridCol w:w="709"/>
        <w:gridCol w:w="850"/>
        <w:gridCol w:w="850"/>
      </w:tblGrid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规格(cm)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技术参数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控制价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备注</w:t>
            </w: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棉絮（羽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丝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被）</w:t>
            </w:r>
            <w:r w:rsidR="00855CF4">
              <w:rPr>
                <w:rFonts w:ascii="宋体" w:hAnsi="宋体" w:hint="eastAsia"/>
                <w:color w:val="000000" w:themeColor="text1"/>
                <w:szCs w:val="21"/>
              </w:rPr>
              <w:t>4斤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855CF4">
            <w:pPr>
              <w:autoSpaceDN w:val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面料：100%涤棉,填充物：三维中空涤纶卷曲棉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 w:themeColor="text1"/>
                <w:szCs w:val="21"/>
              </w:rPr>
            </w:pPr>
          </w:p>
        </w:tc>
      </w:tr>
      <w:tr w:rsidR="00346E83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手术室被芯</w:t>
            </w:r>
            <w:r w:rsidR="007776D4" w:rsidRPr="007A1567">
              <w:rPr>
                <w:rFonts w:ascii="宋体" w:hAnsi="宋体" w:hint="eastAsia"/>
                <w:color w:val="000000" w:themeColor="text1"/>
                <w:szCs w:val="21"/>
              </w:rPr>
              <w:t>（2斤）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180*120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7A1567" w:rsidRDefault="00855CF4" w:rsidP="009356A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枕芯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聚脂高弹棉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枕套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9F1F32">
            <w:pPr>
              <w:rPr>
                <w:color w:val="000000" w:themeColor="text1"/>
              </w:rPr>
            </w:pPr>
            <w:r w:rsidRPr="007A1567">
              <w:rPr>
                <w:rFonts w:hint="eastAsia"/>
                <w:color w:val="000000" w:themeColor="text1"/>
              </w:rPr>
              <w:t>面料：</w:t>
            </w:r>
            <w:r w:rsidRPr="007A1567">
              <w:rPr>
                <w:color w:val="000000" w:themeColor="text1"/>
              </w:rPr>
              <w:t>白纱卡</w:t>
            </w:r>
            <w:r w:rsidRPr="007A1567">
              <w:rPr>
                <w:color w:val="000000" w:themeColor="text1"/>
              </w:rPr>
              <w:br/>
              <w:t>1</w:t>
            </w:r>
            <w:r w:rsidRPr="007A1567">
              <w:rPr>
                <w:color w:val="000000" w:themeColor="text1"/>
              </w:rPr>
              <w:t>、纱支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20*20</w:t>
            </w:r>
            <w:r w:rsidRPr="007A1567">
              <w:rPr>
                <w:rFonts w:hint="eastAsia"/>
                <w:color w:val="000000" w:themeColor="text1"/>
              </w:rPr>
              <w:t>，</w:t>
            </w:r>
            <w:r w:rsidRPr="007A1567">
              <w:rPr>
                <w:color w:val="000000" w:themeColor="text1"/>
              </w:rPr>
              <w:br/>
              <w:t>2</w:t>
            </w:r>
            <w:r w:rsidRPr="007A1567">
              <w:rPr>
                <w:color w:val="000000" w:themeColor="text1"/>
              </w:rPr>
              <w:t>、密度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108*58</w:t>
            </w:r>
            <w:r w:rsidRPr="007A1567">
              <w:rPr>
                <w:rFonts w:hint="eastAsia"/>
                <w:color w:val="000000" w:themeColor="text1"/>
              </w:rPr>
              <w:t>，</w:t>
            </w:r>
            <w:r w:rsidRPr="007A1567">
              <w:rPr>
                <w:color w:val="000000" w:themeColor="text1"/>
              </w:rPr>
              <w:br/>
              <w:t>3</w:t>
            </w:r>
            <w:r w:rsidRPr="007A1567">
              <w:rPr>
                <w:color w:val="000000" w:themeColor="text1"/>
              </w:rPr>
              <w:t>、性质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100%</w:t>
            </w:r>
            <w:r w:rsidRPr="007A1567">
              <w:rPr>
                <w:color w:val="000000" w:themeColor="text1"/>
              </w:rPr>
              <w:t>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手术室专用枕芯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50*40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手术室专用被套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180*120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病人服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面料：兰白条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*2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1，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108*58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</w:p>
          <w:p w:rsidR="00553D28" w:rsidRPr="007A1567" w:rsidRDefault="00553D28" w:rsidP="009356A1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7776D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长袖上衣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无尘紫色纱卡1、纱支：20*20,2、密度：108*58,3、性质：100%全棉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5CF4" w:rsidRPr="007A1567" w:rsidTr="00EE1E82">
        <w:trPr>
          <w:trHeight w:val="9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洗手衣裤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F4" w:rsidRDefault="00855CF4" w:rsidP="00C07EC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 w:themeColor="text1"/>
                <w:szCs w:val="21"/>
              </w:rPr>
            </w:pPr>
          </w:p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套头洗手服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参观衣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双层治疗巾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80*85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无尘紫色纱卡1、纱支：20*20,2、密度：108*58,3、性质：100%全棉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双层中单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140*220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单层中单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90*210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双层开腹洞巾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330*220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双层包布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120*120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100*110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双层孔巾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脚套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FA4635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产科双层包布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100*100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ind w:left="360"/>
              <w:textAlignment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 w:rsidRPr="007A1567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无尘紫色纱卡1、纱支：20*20,2、密度：108*58,3、性质：100%全棉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110*180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无尘紫色纱卡1、纱支：20*20,2、密度：108*58,3、性质：100%全棉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手术室双层过床巾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135*65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A87BFD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芒硝袋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油绿纱卡1、纱支：20*20,2、密度：108*58，3、性质：100%全棉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热敷袋内套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20*30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手术室4层约束带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妇检床套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124*53+30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D17A41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湖蓝纱卡1、纱支：20*20,2、密度：108*58，3、性质：100%全棉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妇检床笠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120*52+10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加长检查服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白平纹中裤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白平纹布1、纱支：30*30，2、密度：108*58，性质：100%全棉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印花婴儿被套（产房）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1、纱支：40*40,2、密度：130*70,3、性质：100%全棉印花（卡通）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印花新生儿被套（睡袋）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卡通绒布新生儿衣服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卡通绒布C/20*10 /42*40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卡通绒布婴儿包巾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80*80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新生儿被芯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110*100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面料：T/C108*90，填充物：三维中空涤纶卷曲棉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80*80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防水枕套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A84A8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47*75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三角翻身垫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防水套+海绵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 xml:space="preserve">三角垫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1.8斤优质棉胎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90*90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一级优质棉花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2.3斤优质棉胎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85*95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2斤优质棉胎（防水套）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55*110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印花工作帽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面料:印花布1、C40支133*72,2、性质：100%全棉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男女医生冬服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男女医生夏服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4F07D4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48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护士夏服（白、蓝、红）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护士冬服（白、蓝、红）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夏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裤（白、蓝、红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9302A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09302A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09302A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09302A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冬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裤（白、蓝、红）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面料：粉红双面卡T/C45/2，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护士帽（白、蓝、红）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护士、护师、主管、护士长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护士孕妇夏服（白、蓝、红）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面料：粉红涤府T/C，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密度:104×61，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护士孕妇冬服（白、蓝、红）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numPr>
                <w:ilvl w:val="0"/>
                <w:numId w:val="6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孕妇夏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面料：粉红涤府T/C，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密度:104×61，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孕妇冬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（白、蓝、红）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0B7A27">
            <w:pPr>
              <w:numPr>
                <w:ilvl w:val="0"/>
                <w:numId w:val="6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分体工作冬服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分体工作夏服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C07EC6">
            <w:pPr>
              <w:numPr>
                <w:ilvl w:val="0"/>
                <w:numId w:val="7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7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3、性质：耐氯漂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59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男护士夏服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男护士冬服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男护士夏裤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男护士冬裤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约束带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565149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病房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面料：墨绿纱卡/紫纱卡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1、纱支:20×20，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90*190+8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面料：600D/POC墨绿防水布，填充物：35密高泡海绵厚度5cm，3公分硬棕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脚垫（梯形海绵垫）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面料：600D/POC墨绿防水布，填充物：35密高泡海绵厚度5cm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婴儿被套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面料：印花布，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1、纱支:40×40,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2、密度:130×70,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婴儿垫套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50*100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Default="00553D28" w:rsidP="00C07EC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 w:themeColor="text1"/>
                <w:szCs w:val="21"/>
              </w:rPr>
            </w:pPr>
          </w:p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ICU四层翻身巾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120*150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面料：白市布，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2、密度:60×58，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3、性质:100%全棉耐氯漂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ICU反穿衣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产科洗手衣裤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面料：墨绿纱卡/紫纱卡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1、纱支:20×20，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花纯棉布（印花）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30*30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78*68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印花枕套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花纯棉布（印花）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30*30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78*68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:7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0%棉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 xml:space="preserve"> 涤棉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印花枕套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体检被套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体检被芯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面料：T/C108*90，填充物：三维中空涤纶卷曲棉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桔色被套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6402F8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桔色纱卡1、纱支:20×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20，</w:t>
            </w:r>
          </w:p>
          <w:p w:rsidR="00553D28" w:rsidRPr="007A1567" w:rsidRDefault="00553D28" w:rsidP="006402F8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A116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康复科</w:t>
            </w: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82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桔色开孔床罩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62*1480+20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83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桔色枕套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25*60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565149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护士鞋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各规格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橡胶底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855CF4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color w:val="000000" w:themeColor="text1"/>
                <w:szCs w:val="21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窗帘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含医用、普通、轨道、挂钩、布头等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铝合金轨道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铝合金弯轨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纳米轨道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挂勾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布头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铁叉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风扇罩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遮光工程拉帘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平方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普通单面遮光窗帘布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双层遮光加厚窗帘布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553D28">
        <w:trPr>
          <w:trHeight w:val="4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特制隔帘有洞布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C07EC6" w:rsidRPr="007A1567" w:rsidRDefault="00C07EC6">
      <w:pPr>
        <w:rPr>
          <w:color w:val="000000" w:themeColor="text1"/>
        </w:rPr>
      </w:pPr>
    </w:p>
    <w:sectPr w:rsidR="00C07EC6" w:rsidRPr="007A1567" w:rsidSect="00022D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AA" w:rsidRDefault="00D563AA" w:rsidP="00553D28">
      <w:r>
        <w:separator/>
      </w:r>
    </w:p>
  </w:endnote>
  <w:endnote w:type="continuationSeparator" w:id="0">
    <w:p w:rsidR="00D563AA" w:rsidRDefault="00D563AA" w:rsidP="0055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AA" w:rsidRDefault="00D563AA" w:rsidP="00553D28">
      <w:r>
        <w:separator/>
      </w:r>
    </w:p>
  </w:footnote>
  <w:footnote w:type="continuationSeparator" w:id="0">
    <w:p w:rsidR="00D563AA" w:rsidRDefault="00D563AA" w:rsidP="0055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FA"/>
    <w:multiLevelType w:val="multilevel"/>
    <w:tmpl w:val="143024F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E83120"/>
    <w:multiLevelType w:val="multilevel"/>
    <w:tmpl w:val="2BE8312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FB3611"/>
    <w:multiLevelType w:val="multilevel"/>
    <w:tmpl w:val="34FB361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A42A25"/>
    <w:multiLevelType w:val="multilevel"/>
    <w:tmpl w:val="5DA42A2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7267490"/>
    <w:multiLevelType w:val="multilevel"/>
    <w:tmpl w:val="6726749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8207432"/>
    <w:multiLevelType w:val="multilevel"/>
    <w:tmpl w:val="6820743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93151D6"/>
    <w:multiLevelType w:val="multilevel"/>
    <w:tmpl w:val="693151D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EC6"/>
    <w:rsid w:val="00011E34"/>
    <w:rsid w:val="00022DEF"/>
    <w:rsid w:val="000518AD"/>
    <w:rsid w:val="000621BC"/>
    <w:rsid w:val="0009302A"/>
    <w:rsid w:val="000A1167"/>
    <w:rsid w:val="000B7A27"/>
    <w:rsid w:val="00164AB6"/>
    <w:rsid w:val="0017540B"/>
    <w:rsid w:val="00204442"/>
    <w:rsid w:val="0023421A"/>
    <w:rsid w:val="00260B04"/>
    <w:rsid w:val="00346E83"/>
    <w:rsid w:val="003B1475"/>
    <w:rsid w:val="003C39C1"/>
    <w:rsid w:val="00421FC0"/>
    <w:rsid w:val="00434B13"/>
    <w:rsid w:val="004376CF"/>
    <w:rsid w:val="004B765E"/>
    <w:rsid w:val="004F07D4"/>
    <w:rsid w:val="00547AA4"/>
    <w:rsid w:val="00553D28"/>
    <w:rsid w:val="00565149"/>
    <w:rsid w:val="005767C7"/>
    <w:rsid w:val="00582B4F"/>
    <w:rsid w:val="005A1298"/>
    <w:rsid w:val="006402F8"/>
    <w:rsid w:val="006C7C23"/>
    <w:rsid w:val="006D720D"/>
    <w:rsid w:val="007074B7"/>
    <w:rsid w:val="00715519"/>
    <w:rsid w:val="00765E67"/>
    <w:rsid w:val="007776D4"/>
    <w:rsid w:val="007A1567"/>
    <w:rsid w:val="007F7A2C"/>
    <w:rsid w:val="00855CF4"/>
    <w:rsid w:val="009243A6"/>
    <w:rsid w:val="009303FD"/>
    <w:rsid w:val="009356A1"/>
    <w:rsid w:val="00950388"/>
    <w:rsid w:val="009F1F32"/>
    <w:rsid w:val="00A30EF9"/>
    <w:rsid w:val="00A40A2F"/>
    <w:rsid w:val="00A445B9"/>
    <w:rsid w:val="00A51B64"/>
    <w:rsid w:val="00A702C2"/>
    <w:rsid w:val="00A84A88"/>
    <w:rsid w:val="00A87BFD"/>
    <w:rsid w:val="00A95702"/>
    <w:rsid w:val="00BE2C63"/>
    <w:rsid w:val="00C03209"/>
    <w:rsid w:val="00C07EC6"/>
    <w:rsid w:val="00D11361"/>
    <w:rsid w:val="00D17A41"/>
    <w:rsid w:val="00D563AA"/>
    <w:rsid w:val="00DD5D0F"/>
    <w:rsid w:val="00EA38F1"/>
    <w:rsid w:val="00F434E1"/>
    <w:rsid w:val="00F842EC"/>
    <w:rsid w:val="00FA4635"/>
    <w:rsid w:val="00FD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7EC6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7EC6"/>
    <w:rPr>
      <w:rFonts w:ascii="Times New Roman" w:eastAsia="黑体" w:hAnsi="Times New Roman" w:cs="Times New Roman"/>
      <w:b/>
      <w:kern w:val="44"/>
      <w:sz w:val="36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5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D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D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7EC6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7EC6"/>
    <w:rPr>
      <w:rFonts w:ascii="Times New Roman" w:eastAsia="黑体" w:hAnsi="Times New Roman" w:cs="Times New Roman"/>
      <w:b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BF9C-C392-4FE3-9777-9B3EE2F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594</Words>
  <Characters>3386</Characters>
  <Application>Microsoft Office Word</Application>
  <DocSecurity>0</DocSecurity>
  <Lines>28</Lines>
  <Paragraphs>7</Paragraphs>
  <ScaleCrop>false</ScaleCrop>
  <Company>微软中国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</cp:lastModifiedBy>
  <cp:revision>14</cp:revision>
  <cp:lastPrinted>2018-09-18T01:10:00Z</cp:lastPrinted>
  <dcterms:created xsi:type="dcterms:W3CDTF">2018-08-10T11:45:00Z</dcterms:created>
  <dcterms:modified xsi:type="dcterms:W3CDTF">2018-09-19T01:30:00Z</dcterms:modified>
</cp:coreProperties>
</file>