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一、移动护理手持终端PDA数量xx台</w:t>
      </w:r>
    </w:p>
    <w:tbl>
      <w:tblPr>
        <w:tblStyle w:val="4"/>
        <w:tblW w:w="9924" w:type="dxa"/>
        <w:tblInd w:w="-318" w:type="dxa"/>
        <w:tblBorders>
          <w:top w:val="single" w:color="000000" w:sz="4" w:space="0"/>
          <w:left w:val="single" w:color="000000" w:sz="8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7634"/>
      </w:tblGrid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924" w:type="dxa"/>
            <w:gridSpan w:val="2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性能参数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操作系统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≥Android6.0 </w:t>
            </w:r>
            <w:r>
              <w:rPr>
                <w:rFonts w:hint="eastAsia" w:ascii="仿宋" w:hAnsi="仿宋" w:eastAsia="仿宋"/>
                <w:sz w:val="24"/>
              </w:rPr>
              <w:t>OS</w:t>
            </w:r>
            <w:r>
              <w:rPr>
                <w:rFonts w:ascii="仿宋" w:hAnsi="仿宋" w:eastAsia="仿宋"/>
                <w:sz w:val="24"/>
              </w:rPr>
              <w:t>操作系统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处理器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≥1.4G</w:t>
            </w:r>
            <w:r>
              <w:rPr>
                <w:rFonts w:hint="eastAsia" w:ascii="仿宋" w:hAnsi="仿宋" w:eastAsia="仿宋"/>
                <w:sz w:val="24"/>
              </w:rPr>
              <w:t>Hz主频，高通8</w:t>
            </w:r>
            <w:r>
              <w:rPr>
                <w:rFonts w:ascii="仿宋" w:hAnsi="仿宋" w:eastAsia="仿宋"/>
                <w:sz w:val="24"/>
              </w:rPr>
              <w:t>核处理器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内存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≥2GB RAM</w:t>
            </w:r>
            <w:r>
              <w:rPr>
                <w:rFonts w:hint="eastAsia" w:ascii="仿宋" w:hAnsi="仿宋" w:eastAsia="仿宋"/>
                <w:sz w:val="24"/>
              </w:rPr>
              <w:t>，16G</w:t>
            </w:r>
            <w:r>
              <w:rPr>
                <w:rFonts w:ascii="仿宋" w:hAnsi="仿宋" w:eastAsia="仿宋"/>
                <w:sz w:val="24"/>
              </w:rPr>
              <w:t>B ROM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924" w:type="dxa"/>
            <w:gridSpan w:val="2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物理参数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尺寸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≤15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*7</w:t>
            </w:r>
            <w:r>
              <w:rPr>
                <w:rFonts w:ascii="仿宋" w:hAnsi="仿宋" w:eastAsia="仿宋"/>
                <w:sz w:val="24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*2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mm*13mm，外观专利定制设计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CN"/>
              </w:rPr>
              <w:t>★</w:t>
            </w:r>
            <w:r>
              <w:rPr>
                <w:rFonts w:ascii="仿宋" w:hAnsi="仿宋" w:eastAsia="仿宋"/>
                <w:sz w:val="24"/>
              </w:rPr>
              <w:t>重量（含标准电池）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≤</w:t>
            </w:r>
            <w:r>
              <w:rPr>
                <w:rFonts w:ascii="仿宋" w:hAnsi="仿宋" w:eastAsia="仿宋"/>
                <w:sz w:val="24"/>
              </w:rPr>
              <w:t>210g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屏幕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5英吋全高清IPS屏, ≥分辨率</w:t>
            </w:r>
            <w:r>
              <w:rPr>
                <w:rFonts w:hint="eastAsia" w:ascii="仿宋" w:hAnsi="仿宋" w:eastAsia="仿宋"/>
                <w:sz w:val="24"/>
              </w:rPr>
              <w:t>1280*720</w:t>
            </w:r>
            <w:r>
              <w:rPr>
                <w:rFonts w:ascii="仿宋" w:hAnsi="仿宋" w:eastAsia="仿宋"/>
                <w:sz w:val="24"/>
              </w:rPr>
              <w:t>，康宁抗损伤保护玻璃盖板</w:t>
            </w:r>
            <w:r>
              <w:rPr>
                <w:rFonts w:hint="eastAsia" w:ascii="仿宋" w:hAnsi="仿宋" w:eastAsia="仿宋"/>
                <w:sz w:val="24"/>
              </w:rPr>
              <w:t>，支持湿手操作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标准电池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≥4</w:t>
            </w:r>
            <w:r>
              <w:rPr>
                <w:rFonts w:hint="eastAsia" w:ascii="仿宋" w:hAnsi="仿宋" w:eastAsia="仿宋"/>
                <w:sz w:val="24"/>
              </w:rPr>
              <w:t>600</w:t>
            </w:r>
            <w:r>
              <w:rPr>
                <w:rFonts w:ascii="仿宋" w:hAnsi="仿宋" w:eastAsia="仿宋"/>
                <w:sz w:val="24"/>
              </w:rPr>
              <w:t>0mAh</w:t>
            </w:r>
            <w:r>
              <w:rPr>
                <w:rFonts w:hint="eastAsia" w:ascii="仿宋" w:hAnsi="仿宋" w:eastAsia="仿宋"/>
                <w:sz w:val="24"/>
              </w:rPr>
              <w:t>加密电芯</w:t>
            </w:r>
            <w:r>
              <w:rPr>
                <w:rFonts w:ascii="仿宋" w:hAnsi="仿宋" w:eastAsia="仿宋"/>
                <w:sz w:val="24"/>
              </w:rPr>
              <w:t>，</w:t>
            </w:r>
            <w:r>
              <w:rPr>
                <w:rFonts w:hint="eastAsia" w:ascii="仿宋" w:hAnsi="仿宋" w:eastAsia="仿宋"/>
                <w:sz w:val="24"/>
              </w:rPr>
              <w:t>支持循环充电防过充设计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drawing>
                <wp:inline distT="0" distB="0" distL="114300" distR="114300">
                  <wp:extent cx="161925" cy="161925"/>
                  <wp:effectExtent l="0" t="0" r="9525" b="8255"/>
                  <wp:docPr id="3" name="图片 1" descr="星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星形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sz w:val="24"/>
              </w:rPr>
              <w:t>充电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QC2.0快充，2</w:t>
            </w:r>
            <w:r>
              <w:rPr>
                <w:rFonts w:ascii="仿宋" w:hAnsi="仿宋" w:eastAsia="仿宋"/>
                <w:sz w:val="24"/>
              </w:rPr>
              <w:t>.2</w:t>
            </w:r>
            <w:r>
              <w:rPr>
                <w:rFonts w:hint="eastAsia" w:ascii="仿宋" w:hAnsi="仿宋" w:eastAsia="仿宋"/>
                <w:sz w:val="24"/>
              </w:rPr>
              <w:t>小时充满，连续使用时间</w:t>
            </w:r>
            <w:r>
              <w:rPr>
                <w:rFonts w:ascii="仿宋" w:hAnsi="仿宋" w:eastAsia="仿宋"/>
                <w:sz w:val="24"/>
              </w:rPr>
              <w:t>≥</w:t>
            </w: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小时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外设接口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USB2.0接口，支持</w:t>
            </w:r>
            <w:r>
              <w:rPr>
                <w:rFonts w:hint="eastAsia" w:ascii="仿宋" w:hAnsi="仿宋" w:eastAsia="仿宋"/>
                <w:sz w:val="24"/>
              </w:rPr>
              <w:t>线充</w:t>
            </w:r>
            <w:r>
              <w:rPr>
                <w:rFonts w:ascii="仿宋" w:hAnsi="仿宋" w:eastAsia="仿宋"/>
                <w:sz w:val="24"/>
              </w:rPr>
              <w:t>充电，</w:t>
            </w:r>
            <w:r>
              <w:rPr>
                <w:rFonts w:hint="eastAsia" w:ascii="仿宋" w:hAnsi="仿宋" w:eastAsia="仿宋"/>
                <w:sz w:val="24"/>
              </w:rPr>
              <w:t>并</w:t>
            </w:r>
            <w:r>
              <w:rPr>
                <w:rFonts w:ascii="仿宋" w:hAnsi="仿宋" w:eastAsia="仿宋"/>
                <w:sz w:val="24"/>
              </w:rPr>
              <w:t>支持座充</w:t>
            </w:r>
            <w:r>
              <w:rPr>
                <w:rFonts w:hint="eastAsia" w:ascii="仿宋" w:hAnsi="仿宋" w:eastAsia="仿宋"/>
                <w:sz w:val="24"/>
              </w:rPr>
              <w:t>；底部有充电触片设计，以匹配座充充电触针，方便随用随充。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摄像头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1300万像素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音频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扬声器</w:t>
            </w:r>
            <w:r>
              <w:rPr>
                <w:rFonts w:hint="eastAsia" w:ascii="仿宋" w:hAnsi="仿宋" w:eastAsia="仿宋"/>
                <w:sz w:val="24"/>
              </w:rPr>
              <w:t>后出音；</w:t>
            </w:r>
            <w:r>
              <w:rPr>
                <w:rFonts w:ascii="仿宋" w:hAnsi="仿宋" w:eastAsia="仿宋"/>
                <w:sz w:val="24"/>
              </w:rPr>
              <w:t>双MIC设计，</w:t>
            </w:r>
            <w:r>
              <w:rPr>
                <w:rFonts w:hint="eastAsia" w:ascii="仿宋" w:hAnsi="仿宋" w:eastAsia="仿宋"/>
                <w:sz w:val="24"/>
              </w:rPr>
              <w:t>硅MIC</w:t>
            </w:r>
            <w:r>
              <w:rPr>
                <w:rFonts w:ascii="仿宋" w:hAnsi="仿宋" w:eastAsia="仿宋"/>
                <w:sz w:val="24"/>
              </w:rPr>
              <w:t>;内置MIC录音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CN"/>
              </w:rPr>
              <w:t>★</w:t>
            </w:r>
            <w:r>
              <w:rPr>
                <w:rFonts w:ascii="仿宋" w:hAnsi="仿宋" w:eastAsia="仿宋"/>
                <w:sz w:val="24"/>
              </w:rPr>
              <w:t>手电筒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具备</w:t>
            </w:r>
            <w:r>
              <w:rPr>
                <w:rFonts w:hint="eastAsia" w:ascii="仿宋" w:hAnsi="仿宋" w:eastAsia="仿宋"/>
                <w:sz w:val="24"/>
              </w:rPr>
              <w:t>手电／瞳孔双</w:t>
            </w:r>
            <w:r>
              <w:rPr>
                <w:rFonts w:ascii="仿宋" w:hAnsi="仿宋" w:eastAsia="仿宋"/>
                <w:sz w:val="24"/>
              </w:rPr>
              <w:t>手电</w:t>
            </w:r>
            <w:r>
              <w:rPr>
                <w:rFonts w:hint="eastAsia" w:ascii="仿宋" w:hAnsi="仿宋" w:eastAsia="仿宋"/>
                <w:sz w:val="24"/>
              </w:rPr>
              <w:t>功能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传感器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重力传感器G-sensor</w:t>
            </w:r>
            <w:r>
              <w:rPr>
                <w:rFonts w:hint="eastAsia" w:ascii="仿宋" w:hAnsi="仿宋" w:eastAsia="仿宋"/>
                <w:sz w:val="24"/>
              </w:rPr>
              <w:t>、光感传感器、距离传感器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924" w:type="dxa"/>
            <w:gridSpan w:val="2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数据采集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条码识别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集成</w:t>
            </w:r>
            <w:r>
              <w:rPr>
                <w:rFonts w:hint="eastAsia" w:ascii="仿宋" w:hAnsi="仿宋" w:eastAsia="仿宋"/>
                <w:sz w:val="24"/>
              </w:rPr>
              <w:t>国际一线品牌</w:t>
            </w:r>
            <w:r>
              <w:rPr>
                <w:rFonts w:ascii="仿宋" w:hAnsi="仿宋" w:eastAsia="仿宋"/>
                <w:sz w:val="24"/>
              </w:rPr>
              <w:t>一维/二维条码扫描</w:t>
            </w:r>
            <w:r>
              <w:rPr>
                <w:rFonts w:hint="eastAsia" w:ascii="仿宋" w:hAnsi="仿宋" w:eastAsia="仿宋"/>
                <w:sz w:val="24"/>
              </w:rPr>
              <w:t>引擎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条码扫描范围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40°(水平), 25° (垂直)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条码扫描角度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倾角：360°，仰角：± 60°，斜角：±60°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924" w:type="dxa"/>
            <w:gridSpan w:val="2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无线和数据通信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drawing>
                <wp:inline distT="0" distB="0" distL="114300" distR="114300">
                  <wp:extent cx="161925" cy="161925"/>
                  <wp:effectExtent l="0" t="0" r="9525" b="8255"/>
                  <wp:docPr id="2" name="图片 2" descr="星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星形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/>
                <w:sz w:val="24"/>
              </w:rPr>
              <w:t>无线局域网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802.11a/b/g/n/ac，支持2.4G</w:t>
            </w:r>
            <w:r>
              <w:rPr>
                <w:rFonts w:hint="eastAsia" w:ascii="仿宋" w:hAnsi="仿宋" w:eastAsia="仿宋"/>
                <w:sz w:val="24"/>
              </w:rPr>
              <w:t>、5</w:t>
            </w:r>
            <w:r>
              <w:rPr>
                <w:rFonts w:ascii="仿宋" w:hAnsi="仿宋" w:eastAsia="仿宋"/>
                <w:sz w:val="24"/>
              </w:rPr>
              <w:t>.1G</w:t>
            </w:r>
            <w:r>
              <w:rPr>
                <w:rFonts w:hint="eastAsia" w:ascii="仿宋" w:hAnsi="仿宋" w:eastAsia="仿宋"/>
                <w:sz w:val="24"/>
              </w:rPr>
              <w:t>、5</w:t>
            </w:r>
            <w:r>
              <w:rPr>
                <w:rFonts w:ascii="仿宋" w:hAnsi="仿宋" w:eastAsia="仿宋"/>
                <w:sz w:val="24"/>
              </w:rPr>
              <w:t>.8G频段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drawing>
                <wp:inline distT="0" distB="0" distL="114300" distR="114300">
                  <wp:extent cx="161925" cy="161925"/>
                  <wp:effectExtent l="0" t="0" r="9525" b="8255"/>
                  <wp:docPr id="1" name="图片 3" descr="星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星形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ascii="仿宋" w:hAnsi="仿宋" w:eastAsia="仿宋"/>
                <w:sz w:val="24"/>
              </w:rPr>
              <w:t>G</w:t>
            </w:r>
            <w:r>
              <w:rPr>
                <w:rFonts w:hint="eastAsia" w:ascii="仿宋" w:hAnsi="仿宋" w:eastAsia="仿宋"/>
                <w:sz w:val="24"/>
              </w:rPr>
              <w:t>频段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支持4</w:t>
            </w:r>
            <w:r>
              <w:rPr>
                <w:rFonts w:ascii="仿宋" w:hAnsi="仿宋" w:eastAsia="仿宋"/>
                <w:sz w:val="24"/>
              </w:rPr>
              <w:t>G</w:t>
            </w:r>
            <w:r>
              <w:rPr>
                <w:rFonts w:hint="eastAsia" w:ascii="仿宋" w:hAnsi="仿宋" w:eastAsia="仿宋"/>
                <w:sz w:val="24"/>
              </w:rPr>
              <w:t>全网通</w:t>
            </w: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CDMA EVDO:Bc0 800Mhz</w:t>
            </w: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GSM: B2，B3(1800M) B8(900M)</w:t>
            </w: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TD-SCDMA: B34(2000MHz)    B39(1900MHZ）</w:t>
            </w: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WCDMA:  B1(2100M)B5（850M） B8(900M)</w:t>
            </w: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LTE-FDD:  B3(1800M)   B1(2100M) B5,B8</w:t>
            </w: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LTE-TDD: B38(2600M)  B39(1900M) B40(2400M) B41(2600M)(中国频段),B34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天线类型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Wi-Fi</w:t>
            </w:r>
            <w:r>
              <w:rPr>
                <w:rFonts w:hint="eastAsia" w:ascii="仿宋" w:hAnsi="仿宋" w:eastAsia="仿宋"/>
                <w:sz w:val="24"/>
              </w:rPr>
              <w:t>双天线设计，网络切换强度可调整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蓝牙</w:t>
            </w:r>
            <w:r>
              <w:rPr>
                <w:rFonts w:hint="eastAsia" w:ascii="仿宋" w:hAnsi="仿宋" w:eastAsia="仿宋"/>
                <w:sz w:val="24"/>
              </w:rPr>
              <w:t>／NFC／RFID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Bluetooth 4.1</w:t>
            </w:r>
            <w:r>
              <w:rPr>
                <w:rFonts w:hint="eastAsia" w:ascii="仿宋" w:hAnsi="仿宋" w:eastAsia="仿宋"/>
                <w:sz w:val="24"/>
              </w:rPr>
              <w:t>，支持NFC、RFID功能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924" w:type="dxa"/>
            <w:gridSpan w:val="2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外壳材质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抑菌材料，可耐受医院常用消毒剂（酒精、洗必泰、</w:t>
            </w:r>
            <w:r>
              <w:rPr>
                <w:rFonts w:hint="eastAsia" w:ascii="仿宋" w:hAnsi="仿宋" w:eastAsia="仿宋"/>
                <w:sz w:val="24"/>
              </w:rPr>
              <w:t>紫外线、</w:t>
            </w:r>
            <w:r>
              <w:rPr>
                <w:rFonts w:ascii="仿宋" w:hAnsi="仿宋" w:eastAsia="仿宋"/>
                <w:sz w:val="24"/>
              </w:rPr>
              <w:t>施康、过氧化氢、聚维酮碘等）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跌落规格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可承受多次1.2 米的跌落冲击, 1000次0.5米滚动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CN"/>
              </w:rPr>
              <w:t>★</w:t>
            </w:r>
            <w:r>
              <w:rPr>
                <w:rFonts w:hint="eastAsia" w:ascii="仿宋" w:hAnsi="仿宋" w:eastAsia="仿宋"/>
                <w:sz w:val="24"/>
              </w:rPr>
              <w:t>防护等级</w:t>
            </w:r>
          </w:p>
        </w:tc>
        <w:tc>
          <w:tcPr>
            <w:tcW w:w="7634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≥</w:t>
            </w:r>
            <w:r>
              <w:rPr>
                <w:rFonts w:hint="eastAsia" w:ascii="仿宋" w:hAnsi="仿宋" w:eastAsia="仿宋"/>
                <w:sz w:val="24"/>
              </w:rPr>
              <w:t>IP</w:t>
            </w:r>
            <w:r>
              <w:rPr>
                <w:rFonts w:ascii="仿宋" w:hAnsi="仿宋" w:eastAsia="仿宋"/>
                <w:sz w:val="24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CN"/>
              </w:rPr>
              <w:t>★</w:t>
            </w:r>
            <w:r>
              <w:rPr>
                <w:rFonts w:ascii="仿宋" w:hAnsi="仿宋" w:eastAsia="仿宋"/>
                <w:sz w:val="24"/>
              </w:rPr>
              <w:t>认证</w:t>
            </w:r>
          </w:p>
        </w:tc>
        <w:tc>
          <w:tcPr>
            <w:tcW w:w="7634" w:type="dxa"/>
            <w:vAlign w:val="top"/>
          </w:tcPr>
          <w:p>
            <w:pPr>
              <w:spacing w:line="276" w:lineRule="auto"/>
              <w:ind w:right="141" w:rightChars="67"/>
              <w:rPr>
                <w:rFonts w:ascii="仿宋" w:hAnsi="仿宋" w:eastAsia="仿宋"/>
                <w:sz w:val="24"/>
              </w:rPr>
            </w:pPr>
            <w:r>
              <w:t>CCC</w:t>
            </w:r>
            <w:r>
              <w:rPr>
                <w:rFonts w:hint="eastAsia"/>
              </w:rPr>
              <w:t>、入网认证、型号核准、QC2.0认证、软件著作权、外观专利</w:t>
            </w:r>
          </w:p>
        </w:tc>
      </w:tr>
      <w:tr>
        <w:tblPrEx>
          <w:tblBorders>
            <w:top w:val="single" w:color="000000" w:sz="4" w:space="0"/>
            <w:left w:val="single" w:color="000000" w:sz="8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管理软件</w:t>
            </w:r>
          </w:p>
        </w:tc>
        <w:tc>
          <w:tcPr>
            <w:tcW w:w="7634" w:type="dxa"/>
            <w:vAlign w:val="top"/>
          </w:tcPr>
          <w:p>
            <w:pPr>
              <w:spacing w:line="276" w:lineRule="auto"/>
              <w:ind w:right="141" w:rightChars="67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管理软件，远程实现终端重启、关机、挂起、数据清除、软件升级、系统升级、故障检测、状态监测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ind w:firstLine="420"/>
        <w:rPr>
          <w:rFonts w:hint="eastAsia" w:ascii="仿宋" w:hAnsi="仿宋" w:eastAsia="仿宋" w:cs="仿宋"/>
          <w:sz w:val="24"/>
          <w:lang w:val="zh-CN"/>
        </w:rPr>
      </w:pPr>
      <w:r>
        <w:rPr>
          <w:rFonts w:hint="eastAsia" w:ascii="仿宋" w:hAnsi="仿宋" w:eastAsia="仿宋" w:cs="仿宋"/>
          <w:sz w:val="24"/>
          <w:lang w:val="zh-CN"/>
        </w:rPr>
        <w:t>备注;招标文件中带“</w:t>
      </w:r>
      <w:r>
        <w:rPr>
          <w:rFonts w:hint="eastAsia" w:ascii="仿宋" w:hAnsi="仿宋" w:eastAsia="仿宋" w:cs="仿宋"/>
          <w:color w:val="000000"/>
          <w:kern w:val="0"/>
          <w:sz w:val="24"/>
          <w:lang w:val="zh-CN"/>
        </w:rPr>
        <w:t>★</w:t>
      </w:r>
      <w:r>
        <w:rPr>
          <w:rFonts w:hint="eastAsia" w:ascii="仿宋" w:hAnsi="仿宋" w:eastAsia="仿宋" w:cs="仿宋"/>
          <w:sz w:val="24"/>
          <w:lang w:val="zh-CN"/>
        </w:rPr>
        <w:t>”条款为实质性条款，投标人必须按照招标文件的要求做出实质性响应，否则投标无效</w:t>
      </w:r>
    </w:p>
    <w:p>
      <w:pPr>
        <w:pStyle w:val="2"/>
        <w:spacing w:line="440" w:lineRule="exac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1</w:t>
      </w:r>
      <w:r>
        <w:rPr>
          <w:rFonts w:hint="eastAsia" w:ascii="仿宋_GB2312" w:hAnsi="宋体" w:eastAsia="仿宋_GB2312"/>
        </w:rPr>
        <w:t>、</w:t>
      </w:r>
      <w:r>
        <w:rPr>
          <w:rFonts w:hint="eastAsia" w:ascii="仿宋_GB2312" w:hAnsi="宋体" w:eastAsia="仿宋_GB2312"/>
          <w:b/>
        </w:rPr>
        <w:t>质量保证期</w:t>
      </w:r>
      <w:r>
        <w:rPr>
          <w:rFonts w:hint="eastAsia" w:ascii="仿宋_GB2312" w:hAnsi="宋体" w:eastAsia="仿宋_GB2312"/>
        </w:rPr>
        <w:t>：36个月</w:t>
      </w:r>
    </w:p>
    <w:p>
      <w:pPr>
        <w:pStyle w:val="2"/>
        <w:spacing w:line="440" w:lineRule="exact"/>
        <w:rPr>
          <w:rFonts w:hint="eastAsia" w:ascii="仿宋_GB2312" w:hAnsi="宋体" w:eastAsia="仿宋_GB2312"/>
          <w:b/>
        </w:rPr>
      </w:pPr>
      <w:r>
        <w:rPr>
          <w:rFonts w:hint="eastAsia" w:ascii="仿宋_GB2312" w:hAnsi="宋体" w:eastAsia="仿宋_GB2312"/>
          <w:lang w:val="en-US" w:eastAsia="zh-CN"/>
        </w:rPr>
        <w:t>2</w:t>
      </w:r>
      <w:r>
        <w:rPr>
          <w:rFonts w:hint="eastAsia" w:ascii="仿宋_GB2312" w:hAnsi="宋体" w:eastAsia="仿宋_GB2312"/>
        </w:rPr>
        <w:t>、</w:t>
      </w:r>
      <w:r>
        <w:rPr>
          <w:rFonts w:hint="eastAsia" w:ascii="仿宋_GB2312" w:hAnsi="宋体" w:eastAsia="仿宋_GB2312"/>
          <w:b/>
        </w:rPr>
        <w:t>付款方式：</w:t>
      </w:r>
      <w:r>
        <w:rPr>
          <w:rFonts w:hint="eastAsia" w:ascii="仿宋_GB2312" w:hAnsi="宋体" w:eastAsia="仿宋_GB2312"/>
        </w:rPr>
        <w:t>设备安装验收合格后，采购人付至合同款的9</w:t>
      </w:r>
      <w:r>
        <w:rPr>
          <w:rFonts w:hint="eastAsia" w:ascii="仿宋_GB2312" w:hAnsi="宋体" w:eastAsia="仿宋_GB2312"/>
          <w:lang w:val="en-US" w:eastAsia="zh-CN"/>
        </w:rPr>
        <w:t>5</w:t>
      </w:r>
      <w:r>
        <w:rPr>
          <w:rFonts w:hint="eastAsia" w:ascii="仿宋_GB2312" w:hAnsi="宋体" w:eastAsia="仿宋_GB2312"/>
        </w:rPr>
        <w:t>%，剩余</w:t>
      </w:r>
      <w:r>
        <w:rPr>
          <w:rFonts w:hint="eastAsia" w:ascii="仿宋_GB2312" w:hAnsi="宋体" w:eastAsia="仿宋_GB231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宋体" w:eastAsia="仿宋_GB2312"/>
        </w:rPr>
        <w:t>%的合同款作为质保金，质保期满后付清。</w:t>
      </w:r>
    </w:p>
    <w:p>
      <w:pPr>
        <w:spacing w:line="360" w:lineRule="auto"/>
        <w:ind w:left="0" w:leftChars="0" w:firstLine="0" w:firstLineChars="0"/>
        <w:rPr>
          <w:rFonts w:hint="eastAsia" w:ascii="仿宋" w:hAnsi="仿宋" w:eastAsia="仿宋" w:cs="仿宋"/>
          <w:sz w:val="24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464DE"/>
    <w:rsid w:val="57C464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2018-08-13T23:45:00Z</dcterms:created>
  <dc:creator>lenovo</dc:creator>
  <cp:lastModifiedBy>lenovo</cp:lastModifiedBy>
  <dcterms:modified xsi:type="dcterms:W3CDTF">2018-08-13T23:47:30Z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