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E15" w:rsidRDefault="00531E15"/>
    <w:p w:rsidR="00531E15" w:rsidRDefault="00905ADA">
      <w:pPr>
        <w:ind w:firstLineChars="300" w:firstLine="1325"/>
        <w:rPr>
          <w:b/>
          <w:sz w:val="44"/>
        </w:rPr>
      </w:pPr>
      <w:r>
        <w:rPr>
          <w:rFonts w:hint="eastAsia"/>
          <w:b/>
          <w:sz w:val="44"/>
        </w:rPr>
        <w:t>客服</w:t>
      </w:r>
      <w:r>
        <w:rPr>
          <w:rFonts w:hint="eastAsia"/>
          <w:b/>
          <w:sz w:val="44"/>
        </w:rPr>
        <w:t>/</w:t>
      </w:r>
      <w:r>
        <w:rPr>
          <w:rFonts w:hint="eastAsia"/>
          <w:b/>
          <w:sz w:val="44"/>
        </w:rPr>
        <w:t>导诊外包管理技术参数要求</w:t>
      </w:r>
    </w:p>
    <w:p w:rsidR="007B6AD0" w:rsidRDefault="007B6AD0">
      <w:pPr>
        <w:rPr>
          <w:rFonts w:ascii="宋体" w:eastAsia="宋体" w:hAnsi="宋体" w:cs="宋体" w:hint="eastAsia"/>
          <w:sz w:val="32"/>
        </w:rPr>
      </w:pPr>
    </w:p>
    <w:p w:rsidR="00531E15" w:rsidRDefault="007B6AD0">
      <w:pPr>
        <w:rPr>
          <w:rFonts w:ascii="宋体" w:eastAsia="宋体" w:hAnsi="宋体" w:cs="宋体"/>
          <w:sz w:val="32"/>
        </w:rPr>
      </w:pPr>
      <w:r>
        <w:rPr>
          <w:rFonts w:ascii="宋体" w:eastAsia="宋体" w:hAnsi="宋体" w:cs="宋体" w:hint="eastAsia"/>
          <w:sz w:val="32"/>
        </w:rPr>
        <w:t>一</w:t>
      </w:r>
      <w:r w:rsidR="00905ADA">
        <w:rPr>
          <w:rFonts w:ascii="宋体" w:eastAsia="宋体" w:hAnsi="宋体" w:cs="宋体" w:hint="eastAsia"/>
          <w:sz w:val="32"/>
        </w:rPr>
        <w:t>、</w:t>
      </w:r>
      <w:bookmarkStart w:id="0" w:name="OLE_LINK13"/>
      <w:r w:rsidR="00905ADA">
        <w:rPr>
          <w:rFonts w:ascii="宋体" w:eastAsia="宋体" w:hAnsi="宋体" w:cs="宋体" w:hint="eastAsia"/>
          <w:sz w:val="32"/>
        </w:rPr>
        <w:t>客服/导诊人员</w:t>
      </w:r>
      <w:bookmarkEnd w:id="0"/>
      <w:r w:rsidR="00905ADA">
        <w:rPr>
          <w:rFonts w:ascii="宋体" w:eastAsia="宋体" w:hAnsi="宋体" w:cs="宋体" w:hint="eastAsia"/>
          <w:sz w:val="32"/>
        </w:rPr>
        <w:t>服务要求：</w:t>
      </w:r>
    </w:p>
    <w:p w:rsidR="00531E15" w:rsidRDefault="00905ADA">
      <w:pPr>
        <w:rPr>
          <w:rFonts w:ascii="宋体" w:eastAsia="宋体" w:hAnsi="宋体" w:cs="宋体"/>
          <w:sz w:val="32"/>
        </w:rPr>
      </w:pPr>
      <w:r>
        <w:rPr>
          <w:rFonts w:ascii="宋体" w:eastAsia="宋体" w:hAnsi="宋体" w:cs="宋体" w:hint="eastAsia"/>
          <w:sz w:val="32"/>
        </w:rPr>
        <w:t>1、政治合格，遵守卫生法律法规，医院规章制度</w:t>
      </w:r>
    </w:p>
    <w:p w:rsidR="00531E15" w:rsidRDefault="00905ADA">
      <w:pPr>
        <w:pStyle w:val="HTML"/>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cs="宋体" w:hint="default"/>
          <w:sz w:val="32"/>
        </w:rPr>
      </w:pPr>
      <w:r>
        <w:rPr>
          <w:rFonts w:cs="宋体"/>
          <w:sz w:val="32"/>
        </w:rPr>
        <w:t>2、微笑服务，文明用语，主动热情接待</w:t>
      </w:r>
      <w:bookmarkStart w:id="1" w:name="OLE_LINK3"/>
      <w:r>
        <w:rPr>
          <w:rFonts w:cs="宋体"/>
          <w:sz w:val="32"/>
        </w:rPr>
        <w:t>病人及家属</w:t>
      </w:r>
      <w:bookmarkEnd w:id="1"/>
      <w:r>
        <w:rPr>
          <w:rFonts w:cs="宋体"/>
          <w:sz w:val="32"/>
        </w:rPr>
        <w:t>，遇有人到服务台，应主动询问：“有什么需要帮助”。面对不讲道理的</w:t>
      </w:r>
      <w:bookmarkStart w:id="2" w:name="OLE_LINK4"/>
      <w:r>
        <w:rPr>
          <w:rFonts w:cs="宋体"/>
          <w:sz w:val="32"/>
        </w:rPr>
        <w:t>病人及家属</w:t>
      </w:r>
      <w:bookmarkEnd w:id="2"/>
      <w:r>
        <w:rPr>
          <w:rFonts w:cs="宋体"/>
          <w:sz w:val="32"/>
        </w:rPr>
        <w:t>，必须保持微笑服务，耐心解释，按章办理。晓之以理，动之以情，想办法解决，说服病人及家属，避免造成混乱，影响正常就诊秩序。</w:t>
      </w:r>
    </w:p>
    <w:p w:rsidR="00531E15" w:rsidRPr="004A7E28" w:rsidRDefault="00905ADA" w:rsidP="009135F2">
      <w:pPr>
        <w:widowControl/>
        <w:spacing w:line="360" w:lineRule="auto"/>
        <w:ind w:leftChars="67" w:left="141" w:rightChars="66" w:right="139"/>
        <w:jc w:val="left"/>
        <w:rPr>
          <w:rFonts w:ascii="宋体" w:eastAsia="宋体" w:hAnsi="宋体" w:cs="宋体"/>
          <w:sz w:val="32"/>
        </w:rPr>
      </w:pPr>
      <w:r>
        <w:rPr>
          <w:rFonts w:ascii="宋体" w:eastAsia="宋体" w:hAnsi="宋体" w:cs="宋体" w:hint="eastAsia"/>
          <w:sz w:val="32"/>
        </w:rPr>
        <w:t>3、</w:t>
      </w:r>
      <w:bookmarkStart w:id="3" w:name="OLE_LINK7"/>
      <w:r w:rsidRPr="004A7E28">
        <w:rPr>
          <w:rFonts w:ascii="宋体" w:eastAsia="宋体" w:hAnsi="宋体" w:cs="宋体" w:hint="eastAsia"/>
          <w:sz w:val="32"/>
        </w:rPr>
        <w:t>客服人员</w:t>
      </w:r>
      <w:bookmarkEnd w:id="3"/>
      <w:r w:rsidRPr="004A7E28">
        <w:rPr>
          <w:rFonts w:ascii="宋体" w:eastAsia="宋体" w:hAnsi="宋体" w:cs="宋体" w:hint="eastAsia"/>
          <w:sz w:val="32"/>
        </w:rPr>
        <w:t>接听“7120120”医院咨询和预约电话，执行首问负责制，做到有问必答，耐心做好解释工作。受理患者及家属的现场或电话投诉，执行“首诉负责制”，对本科室或本导诊通道工作范围内的投诉，必须当场协调解决，及时高效处理，不能拖延躲避。</w:t>
      </w:r>
    </w:p>
    <w:p w:rsidR="00531E15" w:rsidRDefault="00905ADA">
      <w:pPr>
        <w:rPr>
          <w:rFonts w:ascii="宋体" w:eastAsia="宋体" w:hAnsi="宋体" w:cs="宋体"/>
          <w:sz w:val="32"/>
        </w:rPr>
      </w:pPr>
      <w:r w:rsidRPr="004A7E28">
        <w:rPr>
          <w:rFonts w:ascii="宋体" w:eastAsia="宋体" w:hAnsi="宋体" w:cs="宋体" w:hint="eastAsia"/>
          <w:sz w:val="32"/>
        </w:rPr>
        <w:t>4、</w:t>
      </w:r>
      <w:bookmarkStart w:id="4" w:name="OLE_LINK5"/>
      <w:r w:rsidRPr="004A7E28">
        <w:rPr>
          <w:rFonts w:ascii="宋体" w:eastAsia="宋体" w:hAnsi="宋体" w:cs="宋体" w:hint="eastAsia"/>
          <w:sz w:val="32"/>
        </w:rPr>
        <w:t>客服人员提前15分钟上班，承担</w:t>
      </w:r>
      <w:bookmarkEnd w:id="4"/>
      <w:r w:rsidRPr="004A7E28">
        <w:rPr>
          <w:rFonts w:ascii="宋体" w:eastAsia="宋体" w:hAnsi="宋体" w:cs="宋体" w:hint="eastAsia"/>
          <w:sz w:val="32"/>
        </w:rPr>
        <w:t>院内外患者</w:t>
      </w:r>
      <w:r>
        <w:rPr>
          <w:rFonts w:ascii="宋体" w:eastAsia="宋体" w:hAnsi="宋体" w:cs="宋体" w:hint="eastAsia"/>
          <w:sz w:val="32"/>
        </w:rPr>
        <w:t>或家属通过电话、现场、网络、微信自助机的</w:t>
      </w:r>
      <w:bookmarkStart w:id="5" w:name="OLE_LINK8"/>
      <w:r>
        <w:rPr>
          <w:rFonts w:ascii="宋体" w:eastAsia="宋体" w:hAnsi="宋体" w:cs="宋体" w:hint="eastAsia"/>
          <w:sz w:val="32"/>
        </w:rPr>
        <w:t>各种预约</w:t>
      </w:r>
      <w:bookmarkEnd w:id="5"/>
      <w:r>
        <w:rPr>
          <w:rFonts w:ascii="宋体" w:eastAsia="宋体" w:hAnsi="宋体" w:cs="宋体" w:hint="eastAsia"/>
          <w:sz w:val="32"/>
        </w:rPr>
        <w:t>服务和转诊管理，对社区医院预约转诊患者，将优先安排就诊、住院或检查。承担盖章、特殊治疗、检查、住院预约等服务。</w:t>
      </w:r>
    </w:p>
    <w:p w:rsidR="00531E15" w:rsidRDefault="00905ADA">
      <w:pPr>
        <w:rPr>
          <w:rFonts w:ascii="宋体" w:eastAsia="宋体" w:hAnsi="宋体" w:cs="宋体"/>
          <w:sz w:val="32"/>
        </w:rPr>
      </w:pPr>
      <w:r>
        <w:rPr>
          <w:rFonts w:ascii="宋体" w:eastAsia="宋体" w:hAnsi="宋体" w:cs="宋体" w:hint="eastAsia"/>
          <w:sz w:val="32"/>
        </w:rPr>
        <w:t>5、</w:t>
      </w:r>
      <w:bookmarkStart w:id="6" w:name="OLE_LINK11"/>
      <w:r>
        <w:rPr>
          <w:rFonts w:ascii="宋体" w:eastAsia="宋体" w:hAnsi="宋体" w:cs="宋体" w:hint="eastAsia"/>
          <w:sz w:val="32"/>
        </w:rPr>
        <w:t>客服人员每季度做好</w:t>
      </w:r>
      <w:bookmarkEnd w:id="6"/>
      <w:r>
        <w:rPr>
          <w:rFonts w:ascii="宋体" w:eastAsia="宋体" w:hAnsi="宋体" w:cs="宋体" w:hint="eastAsia"/>
          <w:sz w:val="32"/>
        </w:rPr>
        <w:t>病人回访：（1）门、急诊病人满意度测评。（2）出院病人电话回访</w:t>
      </w:r>
    </w:p>
    <w:p w:rsidR="00531E15" w:rsidRDefault="00905ADA">
      <w:pPr>
        <w:rPr>
          <w:rFonts w:ascii="宋体" w:eastAsia="宋体" w:hAnsi="宋体" w:cs="宋体"/>
          <w:sz w:val="32"/>
        </w:rPr>
      </w:pPr>
      <w:r>
        <w:rPr>
          <w:rFonts w:ascii="宋体" w:eastAsia="宋体" w:hAnsi="宋体" w:cs="宋体" w:hint="eastAsia"/>
          <w:sz w:val="32"/>
        </w:rPr>
        <w:t>6、客服人员每季度做好以下满意度测评：</w:t>
      </w:r>
    </w:p>
    <w:p w:rsidR="00531E15" w:rsidRDefault="00905ADA">
      <w:pPr>
        <w:rPr>
          <w:rFonts w:ascii="宋体" w:eastAsia="宋体" w:hAnsi="宋体" w:cs="宋体"/>
          <w:sz w:val="32"/>
        </w:rPr>
      </w:pPr>
      <w:r>
        <w:rPr>
          <w:rFonts w:ascii="宋体" w:eastAsia="宋体" w:hAnsi="宋体" w:cs="宋体" w:hint="eastAsia"/>
          <w:sz w:val="32"/>
        </w:rPr>
        <w:t>（1）医务人员对后勤医技等科室的满意度测评；</w:t>
      </w:r>
    </w:p>
    <w:p w:rsidR="00531E15" w:rsidRDefault="00905ADA">
      <w:pPr>
        <w:rPr>
          <w:rFonts w:ascii="宋体" w:eastAsia="宋体" w:hAnsi="宋体" w:cs="宋体"/>
          <w:sz w:val="32"/>
        </w:rPr>
      </w:pPr>
      <w:r>
        <w:rPr>
          <w:rFonts w:ascii="宋体" w:eastAsia="宋体" w:hAnsi="宋体" w:cs="宋体" w:hint="eastAsia"/>
          <w:sz w:val="32"/>
        </w:rPr>
        <w:lastRenderedPageBreak/>
        <w:t>（2）住院病人对后勤医技科室的满意度测评；</w:t>
      </w:r>
    </w:p>
    <w:p w:rsidR="00531E15" w:rsidRDefault="00905ADA">
      <w:pPr>
        <w:rPr>
          <w:rFonts w:ascii="宋体" w:eastAsia="宋体" w:hAnsi="宋体" w:cs="宋体"/>
          <w:sz w:val="32"/>
        </w:rPr>
      </w:pPr>
      <w:r>
        <w:rPr>
          <w:rFonts w:ascii="宋体" w:eastAsia="宋体" w:hAnsi="宋体" w:cs="宋体" w:hint="eastAsia"/>
          <w:sz w:val="32"/>
        </w:rPr>
        <w:t>（3）职工对医医院领导工作的评价；</w:t>
      </w:r>
    </w:p>
    <w:p w:rsidR="00531E15" w:rsidRDefault="00905ADA">
      <w:pPr>
        <w:rPr>
          <w:rFonts w:ascii="宋体" w:eastAsia="宋体" w:hAnsi="宋体" w:cs="宋体"/>
          <w:sz w:val="32"/>
        </w:rPr>
      </w:pPr>
      <w:r>
        <w:rPr>
          <w:rFonts w:ascii="宋体" w:eastAsia="宋体" w:hAnsi="宋体" w:cs="宋体" w:hint="eastAsia"/>
          <w:sz w:val="32"/>
        </w:rPr>
        <w:t>（4）职工对医院院务公开情况的评价；</w:t>
      </w:r>
    </w:p>
    <w:p w:rsidR="00531E15" w:rsidRDefault="00905ADA">
      <w:pPr>
        <w:rPr>
          <w:rFonts w:ascii="宋体" w:eastAsia="宋体" w:hAnsi="宋体" w:cs="宋体"/>
          <w:sz w:val="32"/>
        </w:rPr>
      </w:pPr>
      <w:r>
        <w:rPr>
          <w:rFonts w:ascii="宋体" w:eastAsia="宋体" w:hAnsi="宋体" w:cs="宋体" w:hint="eastAsia"/>
          <w:sz w:val="32"/>
        </w:rPr>
        <w:t>（5）病人（群众）对医院院务公开情况</w:t>
      </w:r>
      <w:bookmarkStart w:id="7" w:name="OLE_LINK9"/>
      <w:r>
        <w:rPr>
          <w:rFonts w:ascii="宋体" w:eastAsia="宋体" w:hAnsi="宋体" w:cs="宋体" w:hint="eastAsia"/>
          <w:sz w:val="32"/>
        </w:rPr>
        <w:t>的评价</w:t>
      </w:r>
      <w:bookmarkEnd w:id="7"/>
      <w:r>
        <w:rPr>
          <w:rFonts w:ascii="宋体" w:eastAsia="宋体" w:hAnsi="宋体" w:cs="宋体" w:hint="eastAsia"/>
          <w:sz w:val="32"/>
        </w:rPr>
        <w:t>；</w:t>
      </w:r>
    </w:p>
    <w:p w:rsidR="00531E15" w:rsidRDefault="00905ADA">
      <w:pPr>
        <w:rPr>
          <w:rFonts w:ascii="宋体" w:eastAsia="宋体" w:hAnsi="宋体" w:cs="宋体"/>
          <w:sz w:val="32"/>
        </w:rPr>
      </w:pPr>
      <w:r>
        <w:rPr>
          <w:rFonts w:ascii="宋体" w:eastAsia="宋体" w:hAnsi="宋体" w:cs="宋体" w:hint="eastAsia"/>
          <w:sz w:val="32"/>
        </w:rPr>
        <w:t>（6）医患沟通制度落实情况的评价；</w:t>
      </w:r>
    </w:p>
    <w:p w:rsidR="00531E15" w:rsidRDefault="00905ADA">
      <w:pPr>
        <w:rPr>
          <w:rFonts w:ascii="宋体" w:eastAsia="宋体" w:hAnsi="宋体" w:cs="宋体"/>
          <w:sz w:val="32"/>
        </w:rPr>
      </w:pPr>
      <w:r>
        <w:rPr>
          <w:rFonts w:ascii="宋体" w:eastAsia="宋体" w:hAnsi="宋体" w:cs="宋体" w:hint="eastAsia"/>
          <w:sz w:val="32"/>
        </w:rPr>
        <w:t>（7）配合上级院不定期对各科室进行明查暗访及满意度测评。</w:t>
      </w:r>
    </w:p>
    <w:p w:rsidR="00531E15" w:rsidRDefault="00905ADA">
      <w:pPr>
        <w:rPr>
          <w:rFonts w:ascii="宋体" w:eastAsia="宋体" w:hAnsi="宋体" w:cs="宋体"/>
          <w:sz w:val="32"/>
        </w:rPr>
      </w:pPr>
      <w:r>
        <w:rPr>
          <w:rFonts w:ascii="宋体" w:eastAsia="宋体" w:hAnsi="宋体" w:cs="宋体" w:hint="eastAsia"/>
          <w:sz w:val="32"/>
        </w:rPr>
        <w:t>7、</w:t>
      </w:r>
      <w:bookmarkStart w:id="8" w:name="OLE_LINK14"/>
      <w:r>
        <w:rPr>
          <w:rFonts w:ascii="宋体" w:eastAsia="宋体" w:hAnsi="宋体" w:cs="宋体" w:hint="eastAsia"/>
          <w:sz w:val="32"/>
        </w:rPr>
        <w:t>客服/导诊人员做好</w:t>
      </w:r>
      <w:bookmarkEnd w:id="8"/>
      <w:r>
        <w:rPr>
          <w:rFonts w:ascii="宋体" w:eastAsia="宋体" w:hAnsi="宋体" w:cs="宋体" w:hint="eastAsia"/>
          <w:sz w:val="32"/>
        </w:rPr>
        <w:t>咨询服务：</w:t>
      </w:r>
    </w:p>
    <w:p w:rsidR="00531E15" w:rsidRDefault="00905ADA">
      <w:pPr>
        <w:rPr>
          <w:rFonts w:ascii="宋体" w:eastAsia="宋体" w:hAnsi="宋体" w:cs="宋体"/>
          <w:sz w:val="32"/>
        </w:rPr>
      </w:pPr>
      <w:r>
        <w:rPr>
          <w:rFonts w:ascii="宋体" w:eastAsia="宋体" w:hAnsi="宋体" w:cs="宋体" w:hint="eastAsia"/>
          <w:sz w:val="32"/>
        </w:rPr>
        <w:t>（1）科室、医生的介绍及出诊情况查询；</w:t>
      </w:r>
    </w:p>
    <w:p w:rsidR="00531E15" w:rsidRDefault="00905ADA">
      <w:pPr>
        <w:rPr>
          <w:rFonts w:ascii="宋体" w:eastAsia="宋体" w:hAnsi="宋体" w:cs="宋体"/>
          <w:sz w:val="32"/>
        </w:rPr>
      </w:pPr>
      <w:r>
        <w:rPr>
          <w:rFonts w:ascii="宋体" w:eastAsia="宋体" w:hAnsi="宋体" w:cs="宋体" w:hint="eastAsia"/>
          <w:sz w:val="32"/>
        </w:rPr>
        <w:t>（2）健康指导；</w:t>
      </w:r>
    </w:p>
    <w:p w:rsidR="00531E15" w:rsidRDefault="00905ADA">
      <w:pPr>
        <w:rPr>
          <w:rFonts w:ascii="宋体" w:eastAsia="宋体" w:hAnsi="宋体" w:cs="宋体"/>
          <w:sz w:val="32"/>
        </w:rPr>
      </w:pPr>
      <w:r>
        <w:rPr>
          <w:rFonts w:ascii="宋体" w:eastAsia="宋体" w:hAnsi="宋体" w:cs="宋体" w:hint="eastAsia"/>
          <w:sz w:val="32"/>
        </w:rPr>
        <w:t>（3）各项服务价格查询；</w:t>
      </w:r>
    </w:p>
    <w:p w:rsidR="00531E15" w:rsidRDefault="00905ADA">
      <w:pPr>
        <w:rPr>
          <w:rFonts w:ascii="宋体" w:eastAsia="宋体" w:hAnsi="宋体" w:cs="宋体"/>
          <w:sz w:val="32"/>
        </w:rPr>
      </w:pPr>
      <w:r>
        <w:rPr>
          <w:rFonts w:ascii="宋体" w:eastAsia="宋体" w:hAnsi="宋体" w:cs="宋体" w:hint="eastAsia"/>
          <w:sz w:val="32"/>
        </w:rPr>
        <w:t>（4）就诊须知和各项服务措施。</w:t>
      </w:r>
    </w:p>
    <w:p w:rsidR="00531E15" w:rsidRDefault="00905ADA">
      <w:pPr>
        <w:rPr>
          <w:rFonts w:ascii="宋体" w:eastAsia="宋体" w:hAnsi="宋体" w:cs="宋体"/>
          <w:sz w:val="32"/>
        </w:rPr>
      </w:pPr>
      <w:r>
        <w:rPr>
          <w:rFonts w:ascii="宋体" w:eastAsia="宋体" w:hAnsi="宋体" w:cs="宋体" w:hint="eastAsia"/>
          <w:sz w:val="32"/>
        </w:rPr>
        <w:t>8、客服/导诊人员做好查询医疗信息：</w:t>
      </w:r>
    </w:p>
    <w:p w:rsidR="00531E15" w:rsidRDefault="00905ADA">
      <w:pPr>
        <w:rPr>
          <w:rFonts w:ascii="宋体" w:eastAsia="宋体" w:hAnsi="宋体" w:cs="宋体"/>
          <w:sz w:val="32"/>
        </w:rPr>
      </w:pPr>
      <w:r>
        <w:rPr>
          <w:rFonts w:ascii="宋体" w:eastAsia="宋体" w:hAnsi="宋体" w:cs="宋体" w:hint="eastAsia"/>
          <w:sz w:val="32"/>
        </w:rPr>
        <w:t>（1）疾病诊断、质量、护理常识、注意事项等</w:t>
      </w:r>
      <w:bookmarkStart w:id="9" w:name="OLE_LINK10"/>
      <w:r>
        <w:rPr>
          <w:rFonts w:ascii="宋体" w:eastAsia="宋体" w:hAnsi="宋体" w:cs="宋体" w:hint="eastAsia"/>
          <w:sz w:val="32"/>
        </w:rPr>
        <w:t>查询</w:t>
      </w:r>
      <w:bookmarkEnd w:id="9"/>
      <w:r>
        <w:rPr>
          <w:rFonts w:ascii="宋体" w:eastAsia="宋体" w:hAnsi="宋体" w:cs="宋体" w:hint="eastAsia"/>
          <w:sz w:val="32"/>
        </w:rPr>
        <w:t>；</w:t>
      </w:r>
    </w:p>
    <w:p w:rsidR="00531E15" w:rsidRDefault="00905ADA">
      <w:pPr>
        <w:rPr>
          <w:rFonts w:ascii="宋体" w:eastAsia="宋体" w:hAnsi="宋体" w:cs="宋体"/>
          <w:sz w:val="32"/>
        </w:rPr>
      </w:pPr>
      <w:r>
        <w:rPr>
          <w:rFonts w:ascii="宋体" w:eastAsia="宋体" w:hAnsi="宋体" w:cs="宋体" w:hint="eastAsia"/>
          <w:sz w:val="32"/>
        </w:rPr>
        <w:t>（2）作辅助检查的意义、必要性及结果查询；</w:t>
      </w:r>
    </w:p>
    <w:p w:rsidR="00531E15" w:rsidRDefault="00905ADA">
      <w:pPr>
        <w:rPr>
          <w:rFonts w:ascii="宋体" w:eastAsia="宋体" w:hAnsi="宋体" w:cs="宋体"/>
          <w:sz w:val="32"/>
        </w:rPr>
      </w:pPr>
      <w:r>
        <w:rPr>
          <w:rFonts w:ascii="宋体" w:eastAsia="宋体" w:hAnsi="宋体" w:cs="宋体" w:hint="eastAsia"/>
          <w:sz w:val="32"/>
        </w:rPr>
        <w:t>（3）医疗费用明细、医保查询；</w:t>
      </w:r>
    </w:p>
    <w:p w:rsidR="00531E15" w:rsidRDefault="00905ADA">
      <w:pPr>
        <w:rPr>
          <w:rFonts w:ascii="宋体" w:eastAsia="宋体" w:hAnsi="宋体" w:cs="宋体"/>
          <w:sz w:val="32"/>
        </w:rPr>
      </w:pPr>
      <w:r>
        <w:rPr>
          <w:rFonts w:ascii="宋体" w:eastAsia="宋体" w:hAnsi="宋体" w:cs="宋体" w:hint="eastAsia"/>
          <w:sz w:val="32"/>
        </w:rPr>
        <w:t>（4）医疗信息及相关规定。</w:t>
      </w:r>
    </w:p>
    <w:p w:rsidR="00531E15" w:rsidRPr="009135F2" w:rsidRDefault="00905ADA" w:rsidP="009135F2">
      <w:pPr>
        <w:rPr>
          <w:rFonts w:ascii="宋体" w:eastAsia="宋体" w:hAnsi="宋体" w:cs="宋体"/>
          <w:sz w:val="32"/>
        </w:rPr>
      </w:pPr>
      <w:r>
        <w:rPr>
          <w:rFonts w:ascii="宋体" w:eastAsia="宋体" w:hAnsi="宋体" w:cs="宋体" w:hint="eastAsia"/>
          <w:sz w:val="32"/>
        </w:rPr>
        <w:t>9、门诊客服负责医保盖章、疾病证明盖章，协助病历复印等；</w:t>
      </w:r>
      <w:bookmarkStart w:id="10" w:name="OLE_LINK15"/>
      <w:r w:rsidRPr="009135F2">
        <w:rPr>
          <w:rFonts w:ascii="宋体" w:eastAsia="宋体" w:hAnsi="宋体" w:cs="宋体" w:hint="eastAsia"/>
          <w:sz w:val="32"/>
        </w:rPr>
        <w:t>住院大厅客服</w:t>
      </w:r>
      <w:bookmarkEnd w:id="10"/>
      <w:r w:rsidRPr="009135F2">
        <w:rPr>
          <w:rFonts w:ascii="宋体" w:eastAsia="宋体" w:hAnsi="宋体" w:cs="宋体" w:hint="eastAsia"/>
          <w:sz w:val="32"/>
        </w:rPr>
        <w:t>每天在住院大厅负责出院患者病历资料等复印和办理入院手续的咨询，协调住院等工作。提供出院疾病证明盖章、医保盖章，出院转诊患者的预约登记及便民服务等。每天负责住院区域的所有自助机的加纸和添加碳粉换</w:t>
      </w:r>
      <w:r w:rsidRPr="009135F2">
        <w:rPr>
          <w:rFonts w:ascii="宋体" w:eastAsia="宋体" w:hAnsi="宋体" w:cs="宋体" w:hint="eastAsia"/>
          <w:sz w:val="32"/>
        </w:rPr>
        <w:lastRenderedPageBreak/>
        <w:t>墨盒等工作，经常巡查，发现故障，及时报告院电脑机房和自助机供应商，及时处理。</w:t>
      </w:r>
    </w:p>
    <w:p w:rsidR="00531E15" w:rsidRPr="009135F2" w:rsidRDefault="00905ADA" w:rsidP="009135F2">
      <w:pPr>
        <w:adjustRightInd w:val="0"/>
        <w:snapToGrid w:val="0"/>
        <w:spacing w:line="360" w:lineRule="auto"/>
        <w:ind w:firstLineChars="200" w:firstLine="640"/>
        <w:rPr>
          <w:rFonts w:ascii="宋体" w:eastAsia="宋体" w:hAnsi="宋体" w:cs="宋体"/>
          <w:sz w:val="32"/>
        </w:rPr>
      </w:pPr>
      <w:bookmarkStart w:id="11" w:name="OLE_LINK23"/>
      <w:r w:rsidRPr="009135F2">
        <w:rPr>
          <w:rFonts w:ascii="宋体" w:eastAsia="宋体" w:hAnsi="宋体" w:cs="宋体" w:hint="eastAsia"/>
          <w:sz w:val="32"/>
        </w:rPr>
        <w:t>11、住院大厅客服每季度调查出院患者满意度</w:t>
      </w:r>
      <w:bookmarkEnd w:id="11"/>
      <w:r w:rsidRPr="009135F2">
        <w:rPr>
          <w:rFonts w:ascii="宋体" w:eastAsia="宋体" w:hAnsi="宋体" w:cs="宋体" w:hint="eastAsia"/>
          <w:sz w:val="32"/>
        </w:rPr>
        <w:t>并将调查结果汇总反馈给相关科室。做好出院患者电话回访服务：包括健康宣教、出院复诊患者中长期预约、收集患者的意见与建议等。每天查看意见箱、意见簿，并做好记录。保护患者资料和隐私，不能泄漏病人信息资料。</w:t>
      </w:r>
    </w:p>
    <w:p w:rsidR="00531E15" w:rsidRDefault="00905ADA">
      <w:pPr>
        <w:rPr>
          <w:rFonts w:ascii="宋体" w:eastAsia="宋体" w:hAnsi="宋体" w:cs="宋体"/>
          <w:sz w:val="32"/>
        </w:rPr>
      </w:pPr>
      <w:r>
        <w:rPr>
          <w:rFonts w:ascii="宋体" w:eastAsia="宋体" w:hAnsi="宋体" w:cs="宋体" w:hint="eastAsia"/>
          <w:sz w:val="32"/>
        </w:rPr>
        <w:t>客服/导诊人员做好协助指导自助打印检查结果。</w:t>
      </w:r>
    </w:p>
    <w:p w:rsidR="00531E15" w:rsidRDefault="00905ADA">
      <w:pPr>
        <w:rPr>
          <w:rFonts w:ascii="宋体" w:eastAsia="宋体" w:hAnsi="宋体" w:cs="宋体"/>
          <w:sz w:val="32"/>
        </w:rPr>
      </w:pPr>
      <w:r>
        <w:rPr>
          <w:rFonts w:ascii="宋体" w:eastAsia="宋体" w:hAnsi="宋体" w:cs="宋体" w:hint="eastAsia"/>
          <w:sz w:val="32"/>
        </w:rPr>
        <w:t>12、客服/导诊人员做好咨询分诊：</w:t>
      </w:r>
    </w:p>
    <w:p w:rsidR="00531E15" w:rsidRDefault="00905ADA">
      <w:pPr>
        <w:rPr>
          <w:rFonts w:ascii="宋体" w:eastAsia="宋体" w:hAnsi="宋体" w:cs="宋体"/>
          <w:sz w:val="32"/>
        </w:rPr>
      </w:pPr>
      <w:r>
        <w:rPr>
          <w:rFonts w:ascii="宋体" w:eastAsia="宋体" w:hAnsi="宋体" w:cs="宋体" w:hint="eastAsia"/>
          <w:sz w:val="32"/>
        </w:rPr>
        <w:t>（1）、负责指导患者就诊，按疾病轻，重，线，急及病种有序地排号分诊，热情耐心地解答患者提出的问题。</w:t>
      </w:r>
    </w:p>
    <w:p w:rsidR="00531E15" w:rsidRDefault="00905ADA">
      <w:pPr>
        <w:rPr>
          <w:rFonts w:ascii="宋体" w:eastAsia="宋体" w:hAnsi="宋体" w:cs="宋体"/>
          <w:sz w:val="32"/>
        </w:rPr>
      </w:pPr>
      <w:r>
        <w:rPr>
          <w:rFonts w:ascii="宋体" w:eastAsia="宋体" w:hAnsi="宋体" w:cs="宋体" w:hint="eastAsia"/>
          <w:sz w:val="32"/>
        </w:rPr>
        <w:t>（2）、维持好就诊秩序，劝阻患者不要随地吐痰，不要乱扔果皮废弃纸张</w:t>
      </w:r>
      <w:bookmarkStart w:id="12" w:name="_GoBack"/>
      <w:bookmarkEnd w:id="12"/>
      <w:r>
        <w:rPr>
          <w:rFonts w:ascii="宋体" w:eastAsia="宋体" w:hAnsi="宋体" w:cs="宋体" w:hint="eastAsia"/>
          <w:sz w:val="32"/>
        </w:rPr>
        <w:t>，配合做好控烟工作。</w:t>
      </w:r>
    </w:p>
    <w:p w:rsidR="00531E15" w:rsidRDefault="00905ADA">
      <w:pPr>
        <w:rPr>
          <w:rFonts w:ascii="宋体" w:eastAsia="宋体" w:hAnsi="宋体" w:cs="宋体"/>
          <w:sz w:val="32"/>
        </w:rPr>
      </w:pPr>
      <w:r>
        <w:rPr>
          <w:rFonts w:ascii="宋体" w:eastAsia="宋体" w:hAnsi="宋体" w:cs="宋体" w:hint="eastAsia"/>
          <w:sz w:val="32"/>
        </w:rPr>
        <w:t>（3）、对离体老干部来院体检，应做好全程护送到保健科。随时帮助行动不便的患者挂号看病；免费为病人测量血压；提供平车、轮椅、老花镜、针线、开水、免费使用电话等服务。</w:t>
      </w:r>
    </w:p>
    <w:p w:rsidR="00531E15" w:rsidRDefault="00905ADA">
      <w:pPr>
        <w:ind w:left="960" w:hangingChars="300" w:hanging="960"/>
        <w:rPr>
          <w:rFonts w:ascii="宋体" w:eastAsia="宋体" w:hAnsi="宋体" w:cs="宋体"/>
          <w:sz w:val="32"/>
        </w:rPr>
      </w:pPr>
      <w:r>
        <w:rPr>
          <w:rFonts w:ascii="宋体" w:eastAsia="宋体" w:hAnsi="宋体" w:cs="宋体" w:hint="eastAsia"/>
          <w:sz w:val="32"/>
        </w:rPr>
        <w:t>（4）、利用空隙时间做好健康宣教，宣传普及卫生保健知识，提高人民群众的自我保健能力，提升医院品牌形象。</w:t>
      </w:r>
    </w:p>
    <w:p w:rsidR="00531E15" w:rsidRDefault="00905ADA">
      <w:pPr>
        <w:ind w:left="640" w:hangingChars="200" w:hanging="640"/>
        <w:rPr>
          <w:rFonts w:ascii="宋体" w:eastAsia="宋体" w:hAnsi="宋体" w:cs="宋体"/>
          <w:sz w:val="32"/>
        </w:rPr>
      </w:pPr>
      <w:r>
        <w:rPr>
          <w:rFonts w:ascii="宋体" w:eastAsia="宋体" w:hAnsi="宋体" w:cs="宋体" w:hint="eastAsia"/>
          <w:sz w:val="32"/>
        </w:rPr>
        <w:t>13、客服人员每天做好医生号源的上传、预约服务、信访服务、咨询服务、自助机使用等工作。</w:t>
      </w:r>
    </w:p>
    <w:p w:rsidR="00531E15" w:rsidRDefault="00905ADA">
      <w:pPr>
        <w:spacing w:line="360" w:lineRule="auto"/>
        <w:ind w:leftChars="67" w:left="781" w:rightChars="66" w:right="139" w:hangingChars="200" w:hanging="640"/>
        <w:jc w:val="left"/>
        <w:rPr>
          <w:rFonts w:ascii="宋体" w:eastAsia="宋体" w:hAnsi="宋体" w:cs="宋体"/>
          <w:sz w:val="32"/>
        </w:rPr>
      </w:pPr>
      <w:r>
        <w:rPr>
          <w:rFonts w:ascii="宋体" w:eastAsia="宋体" w:hAnsi="宋体" w:cs="宋体" w:hint="eastAsia"/>
          <w:sz w:val="32"/>
        </w:rPr>
        <w:t>14、放射影像中心客服人员</w:t>
      </w:r>
      <w:r w:rsidRPr="003C4175">
        <w:rPr>
          <w:rFonts w:ascii="宋体" w:eastAsia="宋体" w:hAnsi="宋体" w:cs="宋体" w:hint="eastAsia"/>
          <w:sz w:val="32"/>
        </w:rPr>
        <w:t>每天登记肺结核患者检查结果</w:t>
      </w:r>
      <w:r w:rsidRPr="003C4175">
        <w:rPr>
          <w:rFonts w:ascii="宋体" w:eastAsia="宋体" w:hAnsi="宋体" w:cs="宋体" w:hint="eastAsia"/>
          <w:sz w:val="32"/>
        </w:rPr>
        <w:lastRenderedPageBreak/>
        <w:t>并通知医生。引导并协助门诊病人取报告单及胶片，</w:t>
      </w:r>
      <w:r>
        <w:rPr>
          <w:rFonts w:ascii="宋体" w:eastAsia="宋体" w:hAnsi="宋体" w:cs="宋体" w:hint="eastAsia"/>
          <w:sz w:val="32"/>
        </w:rPr>
        <w:t>每天整理住院病人的报告单由工友送至病区。</w:t>
      </w:r>
    </w:p>
    <w:p w:rsidR="00531E15" w:rsidRDefault="00905ADA">
      <w:pPr>
        <w:widowControl/>
        <w:spacing w:line="360" w:lineRule="auto"/>
        <w:ind w:rightChars="66" w:right="139"/>
        <w:jc w:val="left"/>
        <w:rPr>
          <w:rFonts w:ascii="宋体" w:eastAsia="宋体" w:hAnsi="宋体" w:cs="宋体"/>
          <w:sz w:val="32"/>
        </w:rPr>
      </w:pPr>
      <w:r>
        <w:rPr>
          <w:rFonts w:ascii="宋体" w:eastAsia="宋体" w:hAnsi="宋体" w:cs="宋体" w:hint="eastAsia"/>
          <w:sz w:val="32"/>
        </w:rPr>
        <w:t>15、客服/导诊人员熟悉工作流程，如：挂号流程、产检流程、收费流程、医技检查预约流程、取（退）药流程、取报告结果流程、住院流程、自助机操作、退款流程、病历资料复印、急危重症</w:t>
      </w:r>
      <w:bookmarkStart w:id="13" w:name="OLE_LINK12"/>
      <w:r>
        <w:rPr>
          <w:rFonts w:ascii="宋体" w:eastAsia="宋体" w:hAnsi="宋体" w:cs="宋体" w:hint="eastAsia"/>
          <w:sz w:val="32"/>
        </w:rPr>
        <w:t>病人处置流程</w:t>
      </w:r>
      <w:bookmarkEnd w:id="13"/>
      <w:r>
        <w:rPr>
          <w:rFonts w:ascii="宋体" w:eastAsia="宋体" w:hAnsi="宋体" w:cs="宋体" w:hint="eastAsia"/>
          <w:sz w:val="32"/>
        </w:rPr>
        <w:t>、“三无”病人处置流程等。</w:t>
      </w:r>
    </w:p>
    <w:p w:rsidR="00531E15" w:rsidRDefault="00905ADA">
      <w:pPr>
        <w:tabs>
          <w:tab w:val="left" w:pos="1260"/>
          <w:tab w:val="left" w:pos="1470"/>
        </w:tabs>
        <w:spacing w:line="360" w:lineRule="auto"/>
        <w:ind w:rightChars="66" w:right="139"/>
        <w:jc w:val="left"/>
        <w:rPr>
          <w:rFonts w:ascii="宋体" w:eastAsia="宋体" w:hAnsi="宋体" w:cs="宋体"/>
          <w:bCs/>
          <w:sz w:val="32"/>
        </w:rPr>
      </w:pPr>
      <w:r>
        <w:rPr>
          <w:rFonts w:ascii="宋体" w:eastAsia="宋体" w:hAnsi="宋体" w:cs="宋体" w:hint="eastAsia"/>
          <w:sz w:val="32"/>
        </w:rPr>
        <w:t>16、每个诊区导诊员及时提供：诊间预约、分诊、咨询、迎送、传递特殊信息的服务功能。时刻巡视自己的服务对象，能够进行初步分诊和病人护理评估功能，导诊员能够识别有优先或急切服务需求的病人，及时识别病人的服务障碍，如语言、行动等并及时提供帮助。</w:t>
      </w:r>
      <w:bookmarkStart w:id="14" w:name="OLE_LINK1"/>
      <w:r>
        <w:rPr>
          <w:rFonts w:ascii="宋体" w:eastAsia="宋体" w:hAnsi="宋体" w:cs="宋体" w:hint="eastAsia"/>
          <w:sz w:val="32"/>
        </w:rPr>
        <w:t>每个诊区</w:t>
      </w:r>
      <w:bookmarkEnd w:id="14"/>
      <w:r>
        <w:rPr>
          <w:rFonts w:ascii="宋体" w:eastAsia="宋体" w:hAnsi="宋体" w:cs="宋体" w:hint="eastAsia"/>
          <w:sz w:val="32"/>
        </w:rPr>
        <w:t>导诊台，导诊员有进行门诊病人的护理评估的能力，护理评估包括高危人群、疼痛的初筛和生命体征测量，护理评估有记录。初次就诊的病人，应给予首次就诊初始评估，内容包括既往、手术药物食物过敏史，以及社会、心理等方面的评估，并有记录。首次就诊初始评估的内容要方便每次就诊查看。</w:t>
      </w:r>
    </w:p>
    <w:p w:rsidR="00531E15" w:rsidRDefault="00905ADA">
      <w:pPr>
        <w:spacing w:line="360" w:lineRule="auto"/>
        <w:ind w:leftChars="67" w:left="781" w:rightChars="66" w:right="139" w:hangingChars="200" w:hanging="640"/>
        <w:jc w:val="left"/>
        <w:rPr>
          <w:rFonts w:ascii="宋体" w:eastAsia="宋体" w:hAnsi="宋体" w:cs="宋体"/>
          <w:sz w:val="32"/>
        </w:rPr>
      </w:pPr>
      <w:r>
        <w:rPr>
          <w:rFonts w:ascii="宋体" w:eastAsia="宋体" w:hAnsi="宋体" w:cs="宋体" w:hint="eastAsia"/>
          <w:sz w:val="32"/>
        </w:rPr>
        <w:t>17、导诊员负责检查所在导诊区域内相关设施设备的功能状况，（如自助机、饮水机、电脑、电风扇、空调、开关插座等）；每</w:t>
      </w:r>
      <w:r>
        <w:rPr>
          <w:rFonts w:ascii="宋体" w:eastAsia="宋体" w:hAnsi="宋体" w:cs="宋体" w:hint="eastAsia"/>
          <w:sz w:val="32"/>
          <w:szCs w:val="30"/>
        </w:rPr>
        <w:t>天负责导诊科室区域的自助机的加纸和添加碳粉换墨盒等工作，</w:t>
      </w:r>
      <w:r>
        <w:rPr>
          <w:rFonts w:ascii="宋体" w:eastAsia="宋体" w:hAnsi="宋体" w:cs="宋体" w:hint="eastAsia"/>
          <w:sz w:val="32"/>
        </w:rPr>
        <w:t>发现自己无法处理的问题，即时报告医院电脑机房和</w:t>
      </w:r>
      <w:r>
        <w:rPr>
          <w:rFonts w:ascii="宋体" w:eastAsia="宋体" w:hAnsi="宋体" w:cs="宋体" w:hint="eastAsia"/>
          <w:sz w:val="32"/>
          <w:szCs w:val="30"/>
        </w:rPr>
        <w:t>自助机供应商，</w:t>
      </w:r>
      <w:r>
        <w:rPr>
          <w:rFonts w:ascii="宋体" w:eastAsia="宋体" w:hAnsi="宋体" w:cs="宋体" w:hint="eastAsia"/>
          <w:sz w:val="32"/>
        </w:rPr>
        <w:t>并协助</w:t>
      </w:r>
      <w:r>
        <w:rPr>
          <w:rFonts w:ascii="宋体" w:eastAsia="宋体" w:hAnsi="宋体" w:cs="宋体" w:hint="eastAsia"/>
          <w:sz w:val="32"/>
        </w:rPr>
        <w:lastRenderedPageBreak/>
        <w:t>处理。注意周围环境卫生的保洁，工作台面无灰尘，抽屉无杂物，下班时关闭好空调和电风扇及门窗。</w:t>
      </w:r>
    </w:p>
    <w:p w:rsidR="00531E15" w:rsidRDefault="00905ADA">
      <w:pPr>
        <w:ind w:left="640" w:hangingChars="200" w:hanging="640"/>
        <w:rPr>
          <w:rFonts w:ascii="宋体" w:eastAsia="宋体" w:hAnsi="宋体" w:cs="宋体"/>
          <w:sz w:val="32"/>
        </w:rPr>
      </w:pPr>
      <w:r>
        <w:rPr>
          <w:rFonts w:ascii="宋体" w:eastAsia="宋体" w:hAnsi="宋体" w:cs="宋体" w:hint="eastAsia"/>
          <w:sz w:val="32"/>
        </w:rPr>
        <w:t>18、客服/导诊人员熟悉医院楼层分布及各专家门诊特色特长，能准确向患者宣传和介绍。</w:t>
      </w:r>
    </w:p>
    <w:p w:rsidR="00531E15" w:rsidRDefault="00905ADA">
      <w:pPr>
        <w:rPr>
          <w:rFonts w:ascii="宋体" w:eastAsia="宋体" w:hAnsi="宋体" w:cs="宋体"/>
          <w:sz w:val="32"/>
        </w:rPr>
      </w:pPr>
      <w:r>
        <w:rPr>
          <w:rFonts w:ascii="宋体" w:eastAsia="宋体" w:hAnsi="宋体" w:cs="宋体" w:hint="eastAsia"/>
          <w:sz w:val="32"/>
        </w:rPr>
        <w:t>19、客服/导诊人员对年老体弱、残疾病人、行动不便并无家属席护的患者，应主动搀扶或用轮椅运送，协助陪护就诊检查；遇急、危重病人，协助护送到急诊科处置，协助患者办理住院并护送至病区；若遇到危、急重病人，应与诊疗医生一起备好氧气袋护送至急诊科或入住病房住院。</w:t>
      </w:r>
    </w:p>
    <w:p w:rsidR="00531E15" w:rsidRDefault="00905ADA">
      <w:pPr>
        <w:rPr>
          <w:rFonts w:ascii="宋体" w:eastAsia="宋体" w:hAnsi="宋体" w:cs="宋体"/>
          <w:sz w:val="32"/>
        </w:rPr>
      </w:pPr>
      <w:r>
        <w:rPr>
          <w:rFonts w:ascii="宋体" w:eastAsia="宋体" w:hAnsi="宋体" w:cs="宋体" w:hint="eastAsia"/>
          <w:sz w:val="32"/>
        </w:rPr>
        <w:t>20、客服/导诊人员遇有上级领导检查、来人参观等情况时，应起立主动热情招呼对方，并以微笑的表情表示对他人的迎接。</w:t>
      </w:r>
    </w:p>
    <w:p w:rsidR="00531E15" w:rsidRDefault="00905ADA">
      <w:pPr>
        <w:ind w:left="320" w:hangingChars="100" w:hanging="320"/>
        <w:rPr>
          <w:rFonts w:ascii="宋体" w:eastAsia="宋体" w:hAnsi="宋体" w:cs="宋体"/>
          <w:sz w:val="32"/>
        </w:rPr>
      </w:pPr>
      <w:r>
        <w:rPr>
          <w:rFonts w:ascii="宋体" w:eastAsia="宋体" w:hAnsi="宋体" w:cs="宋体" w:hint="eastAsia"/>
          <w:sz w:val="32"/>
        </w:rPr>
        <w:t>21、各通道的导诊人员每天应巡察各诊室所需要的各物品及申请单，并及时补充：负责各诊室医生的今日就诊牌（插、收）；每天检查诊床床单，小棉絮，枕头等物品，及时更换，保证床单干净整结，并做好请点工作，班班交清：做好危急值的登记与报告：负责各通道相关诊室耗材物品的发放与请点，应配合医生做好测量生命征工作，并负责责各器域（体温计、血压计）的清点、酒毒（包括配制消毒液）及更换。</w:t>
      </w:r>
    </w:p>
    <w:p w:rsidR="00531E15" w:rsidRDefault="00905ADA">
      <w:pPr>
        <w:ind w:left="640" w:hangingChars="200" w:hanging="640"/>
        <w:rPr>
          <w:rFonts w:ascii="宋体" w:eastAsia="宋体" w:hAnsi="宋体" w:cs="宋体"/>
          <w:sz w:val="32"/>
        </w:rPr>
      </w:pPr>
      <w:r>
        <w:rPr>
          <w:rFonts w:ascii="宋体" w:eastAsia="宋体" w:hAnsi="宋体" w:cs="宋体" w:hint="eastAsia"/>
          <w:sz w:val="32"/>
        </w:rPr>
        <w:t>22、关于的预约诊疗工作：各专科通道的导诊人员，一上班打开电脑，查阅各专科已预约信息，并做到：</w:t>
      </w:r>
    </w:p>
    <w:p w:rsidR="00531E15" w:rsidRDefault="00905ADA">
      <w:pPr>
        <w:ind w:firstLineChars="100" w:firstLine="320"/>
        <w:rPr>
          <w:rFonts w:ascii="宋体" w:eastAsia="宋体" w:hAnsi="宋体" w:cs="宋体"/>
          <w:sz w:val="32"/>
        </w:rPr>
      </w:pPr>
      <w:r>
        <w:rPr>
          <w:rFonts w:ascii="宋体" w:eastAsia="宋体" w:hAnsi="宋体" w:cs="宋体" w:hint="eastAsia"/>
          <w:sz w:val="32"/>
        </w:rPr>
        <w:lastRenderedPageBreak/>
        <w:t>（1）诊室的医生有在，口头通知医生，通知预诊的人数与时间并做好登记。</w:t>
      </w:r>
    </w:p>
    <w:p w:rsidR="00531E15" w:rsidRDefault="00905ADA">
      <w:pPr>
        <w:ind w:leftChars="152" w:left="959" w:hangingChars="200" w:hanging="640"/>
        <w:rPr>
          <w:rFonts w:ascii="宋体" w:eastAsia="宋体" w:hAnsi="宋体" w:cs="宋体"/>
          <w:sz w:val="32"/>
        </w:rPr>
      </w:pPr>
      <w:r>
        <w:rPr>
          <w:rFonts w:ascii="宋体" w:eastAsia="宋体" w:hAnsi="宋体" w:cs="宋体" w:hint="eastAsia"/>
          <w:sz w:val="32"/>
        </w:rPr>
        <w:t>（2）诊室的医生沒按规定时间到诊室坐诊，导诊员打电话通知医生或科室主任，并安抚好侯诊病人及家属，控制事态  恶性发展，维护好侯诊秩序。</w:t>
      </w:r>
    </w:p>
    <w:p w:rsidR="00902FAE" w:rsidRPr="00902FAE" w:rsidRDefault="00902FAE" w:rsidP="00902FAE">
      <w:pPr>
        <w:spacing w:line="276" w:lineRule="auto"/>
        <w:rPr>
          <w:rFonts w:ascii="宋体" w:eastAsia="宋体" w:hAnsi="宋体" w:cs="宋体"/>
          <w:sz w:val="32"/>
        </w:rPr>
      </w:pPr>
      <w:r>
        <w:rPr>
          <w:rFonts w:ascii="宋体" w:eastAsia="宋体" w:hAnsi="宋体" w:cs="宋体" w:hint="eastAsia"/>
          <w:sz w:val="32"/>
        </w:rPr>
        <w:t>23、</w:t>
      </w:r>
      <w:r w:rsidRPr="00902FAE">
        <w:rPr>
          <w:rFonts w:ascii="宋体" w:eastAsia="宋体" w:hAnsi="宋体" w:cs="宋体" w:hint="eastAsia"/>
          <w:sz w:val="32"/>
        </w:rPr>
        <w:t>急诊儿科导诊护士岗位的工作范围及要求</w:t>
      </w:r>
      <w:r>
        <w:rPr>
          <w:rFonts w:ascii="宋体" w:eastAsia="宋体" w:hAnsi="宋体" w:cs="宋体" w:hint="eastAsia"/>
          <w:sz w:val="32"/>
        </w:rPr>
        <w:t>：</w:t>
      </w:r>
      <w:r w:rsidRPr="00902FAE">
        <w:rPr>
          <w:rFonts w:ascii="宋体" w:eastAsia="宋体" w:hAnsi="宋体" w:cs="宋体" w:hint="eastAsia"/>
          <w:sz w:val="32"/>
        </w:rPr>
        <w:t>负责急诊儿科预检分诊工作，24小时均在岗在位</w:t>
      </w:r>
      <w:r>
        <w:rPr>
          <w:rFonts w:ascii="宋体" w:eastAsia="宋体" w:hAnsi="宋体" w:cs="宋体" w:hint="eastAsia"/>
          <w:sz w:val="32"/>
        </w:rPr>
        <w:t>。</w:t>
      </w:r>
    </w:p>
    <w:p w:rsidR="00531E15" w:rsidRDefault="00902FAE">
      <w:pPr>
        <w:spacing w:line="360" w:lineRule="auto"/>
        <w:ind w:leftChars="67" w:left="781" w:rightChars="66" w:right="139" w:hangingChars="200" w:hanging="640"/>
        <w:jc w:val="left"/>
        <w:rPr>
          <w:rFonts w:ascii="宋体" w:eastAsia="宋体" w:hAnsi="宋体" w:cs="宋体"/>
          <w:sz w:val="32"/>
        </w:rPr>
      </w:pPr>
      <w:r>
        <w:rPr>
          <w:rFonts w:ascii="宋体" w:eastAsia="宋体" w:hAnsi="宋体" w:cs="宋体" w:hint="eastAsia"/>
          <w:sz w:val="32"/>
        </w:rPr>
        <w:t>24</w:t>
      </w:r>
      <w:r w:rsidR="00905ADA">
        <w:rPr>
          <w:rFonts w:ascii="宋体" w:eastAsia="宋体" w:hAnsi="宋体" w:cs="宋体" w:hint="eastAsia"/>
          <w:sz w:val="32"/>
        </w:rPr>
        <w:t>、医技科室导诊/客服人员应负责接收门诊、住院病人的预约申请并审核收费，引导患者至检查室</w:t>
      </w:r>
      <w:r w:rsidR="00905ADA">
        <w:rPr>
          <w:rFonts w:ascii="宋体" w:eastAsia="宋体" w:hAnsi="宋体" w:cs="宋体" w:hint="eastAsia"/>
          <w:sz w:val="32"/>
          <w:szCs w:val="30"/>
        </w:rPr>
        <w:t>遇病人检查项目与收费不符或绿色通道未收费者，及时通知相关科室补录医嘱。</w:t>
      </w:r>
      <w:r w:rsidR="00905ADA">
        <w:rPr>
          <w:rFonts w:ascii="宋体" w:eastAsia="宋体" w:hAnsi="宋体" w:cs="宋体" w:hint="eastAsia"/>
          <w:sz w:val="32"/>
        </w:rPr>
        <w:t>负责发放门诊病人的报告单，严格查对制度，并做好记录。</w:t>
      </w:r>
    </w:p>
    <w:p w:rsidR="00531E15" w:rsidRDefault="00902FAE">
      <w:pPr>
        <w:spacing w:line="360" w:lineRule="auto"/>
        <w:ind w:leftChars="67" w:left="781" w:rightChars="66" w:right="139" w:hangingChars="200" w:hanging="640"/>
        <w:jc w:val="left"/>
        <w:rPr>
          <w:rFonts w:ascii="宋体" w:eastAsia="宋体" w:hAnsi="宋体" w:cs="宋体"/>
          <w:sz w:val="32"/>
        </w:rPr>
      </w:pPr>
      <w:r>
        <w:rPr>
          <w:rFonts w:ascii="宋体" w:eastAsia="宋体" w:hAnsi="宋体" w:cs="宋体" w:hint="eastAsia"/>
          <w:sz w:val="32"/>
        </w:rPr>
        <w:t>25</w:t>
      </w:r>
      <w:r w:rsidR="00905ADA">
        <w:rPr>
          <w:rFonts w:ascii="宋体" w:eastAsia="宋体" w:hAnsi="宋体" w:cs="宋体" w:hint="eastAsia"/>
          <w:sz w:val="32"/>
        </w:rPr>
        <w:t>、检验科导诊员负责维持好排队病人领取检验报告的秩序，</w:t>
      </w:r>
      <w:bookmarkStart w:id="15" w:name="OLE_LINK6"/>
      <w:r w:rsidR="00905ADA">
        <w:rPr>
          <w:rFonts w:ascii="宋体" w:eastAsia="宋体" w:hAnsi="宋体" w:cs="宋体" w:hint="eastAsia"/>
          <w:sz w:val="32"/>
        </w:rPr>
        <w:t>打印条码、检验结果报告单</w:t>
      </w:r>
      <w:bookmarkEnd w:id="15"/>
      <w:r w:rsidR="00905ADA">
        <w:rPr>
          <w:rFonts w:ascii="宋体" w:eastAsia="宋体" w:hAnsi="宋体" w:cs="宋体" w:hint="eastAsia"/>
          <w:sz w:val="32"/>
        </w:rPr>
        <w:t>，引导、协助病人在自助机打印当天的检验报告单。</w:t>
      </w:r>
      <w:r w:rsidR="00905ADA">
        <w:rPr>
          <w:rFonts w:ascii="宋体" w:eastAsia="宋体" w:hAnsi="宋体" w:cs="宋体" w:hint="eastAsia"/>
          <w:color w:val="000000"/>
          <w:sz w:val="32"/>
          <w:szCs w:val="30"/>
        </w:rPr>
        <w:t>每月整理、</w:t>
      </w:r>
      <w:r w:rsidR="00905ADA">
        <w:rPr>
          <w:rFonts w:ascii="宋体" w:eastAsia="宋体" w:hAnsi="宋体" w:cs="宋体" w:hint="eastAsia"/>
          <w:sz w:val="32"/>
          <w:szCs w:val="30"/>
        </w:rPr>
        <w:t>统计门诊病人及住院病人的检查资料并归档。</w:t>
      </w:r>
    </w:p>
    <w:p w:rsidR="00531E15" w:rsidRDefault="00902FAE" w:rsidP="009135F2">
      <w:pPr>
        <w:adjustRightInd w:val="0"/>
        <w:snapToGrid w:val="0"/>
        <w:spacing w:line="360" w:lineRule="auto"/>
        <w:ind w:left="640" w:hangingChars="200" w:hanging="640"/>
        <w:rPr>
          <w:rFonts w:ascii="宋体" w:eastAsia="宋体" w:hAnsi="宋体" w:cs="宋体"/>
          <w:color w:val="000000"/>
          <w:sz w:val="32"/>
          <w:szCs w:val="30"/>
        </w:rPr>
      </w:pPr>
      <w:r>
        <w:rPr>
          <w:rFonts w:ascii="宋体" w:eastAsia="宋体" w:hAnsi="宋体" w:cs="宋体" w:hint="eastAsia"/>
          <w:sz w:val="32"/>
        </w:rPr>
        <w:t>26</w:t>
      </w:r>
      <w:r w:rsidR="00905ADA">
        <w:rPr>
          <w:rFonts w:ascii="宋体" w:eastAsia="宋体" w:hAnsi="宋体" w:cs="宋体" w:hint="eastAsia"/>
          <w:sz w:val="32"/>
        </w:rPr>
        <w:t>、客服/导诊人员注意观察候诊者的病情变化，</w:t>
      </w:r>
      <w:r w:rsidR="00905ADA">
        <w:rPr>
          <w:rFonts w:ascii="宋体" w:eastAsia="宋体" w:hAnsi="宋体" w:cs="宋体" w:hint="eastAsia"/>
          <w:sz w:val="32"/>
          <w:szCs w:val="26"/>
        </w:rPr>
        <w:t>对离休干部、军人、荣誉市民、七十岁老人等优先对象，安排优先就诊检查。</w:t>
      </w:r>
    </w:p>
    <w:p w:rsidR="00531E15" w:rsidRDefault="007B6AD0">
      <w:pPr>
        <w:rPr>
          <w:rFonts w:ascii="宋体" w:eastAsia="宋体" w:hAnsi="宋体" w:cs="宋体"/>
          <w:sz w:val="32"/>
        </w:rPr>
      </w:pPr>
      <w:r>
        <w:rPr>
          <w:rFonts w:ascii="宋体" w:eastAsia="宋体" w:hAnsi="宋体" w:cs="宋体" w:hint="eastAsia"/>
          <w:sz w:val="32"/>
        </w:rPr>
        <w:t>二</w:t>
      </w:r>
      <w:r w:rsidR="00905ADA">
        <w:rPr>
          <w:rFonts w:ascii="宋体" w:eastAsia="宋体" w:hAnsi="宋体" w:cs="宋体" w:hint="eastAsia"/>
          <w:sz w:val="32"/>
        </w:rPr>
        <w:t>、采购人的权利和义务</w:t>
      </w:r>
    </w:p>
    <w:p w:rsidR="00531E15" w:rsidRDefault="00905ADA">
      <w:pPr>
        <w:ind w:leftChars="304" w:left="638"/>
        <w:rPr>
          <w:rFonts w:ascii="宋体" w:eastAsia="宋体" w:hAnsi="宋体" w:cs="宋体"/>
          <w:sz w:val="32"/>
        </w:rPr>
      </w:pPr>
      <w:r>
        <w:rPr>
          <w:rFonts w:ascii="宋体" w:eastAsia="宋体" w:hAnsi="宋体" w:cs="宋体" w:hint="eastAsia"/>
          <w:sz w:val="32"/>
        </w:rPr>
        <w:t>（－）对中标人的管理实施督检查及考核评定：因中标人管理不善，无法按甲方要求时，或造成管理失误，采</w:t>
      </w:r>
      <w:r>
        <w:rPr>
          <w:rFonts w:ascii="宋体" w:eastAsia="宋体" w:hAnsi="宋体" w:cs="宋体" w:hint="eastAsia"/>
          <w:sz w:val="32"/>
        </w:rPr>
        <w:lastRenderedPageBreak/>
        <w:t>购人有权提出管理吸务要求。</w:t>
      </w:r>
    </w:p>
    <w:p w:rsidR="00531E15" w:rsidRDefault="00905ADA">
      <w:pPr>
        <w:ind w:left="960" w:hangingChars="300" w:hanging="960"/>
        <w:rPr>
          <w:rFonts w:ascii="宋体" w:eastAsia="宋体" w:hAnsi="宋体" w:cs="宋体"/>
          <w:sz w:val="32"/>
        </w:rPr>
      </w:pPr>
      <w:r>
        <w:rPr>
          <w:rFonts w:ascii="宋体" w:eastAsia="宋体" w:hAnsi="宋体" w:cs="宋体" w:hint="eastAsia"/>
          <w:sz w:val="32"/>
        </w:rPr>
        <w:t>（二）采购人有权对中标人客服导诊人员的培训、指导及督查：</w:t>
      </w:r>
    </w:p>
    <w:p w:rsidR="00531E15" w:rsidRDefault="00905ADA">
      <w:pPr>
        <w:ind w:firstLineChars="300" w:firstLine="960"/>
        <w:rPr>
          <w:rFonts w:ascii="宋体" w:eastAsia="宋体" w:hAnsi="宋体" w:cs="宋体"/>
          <w:sz w:val="32"/>
        </w:rPr>
      </w:pPr>
      <w:r>
        <w:rPr>
          <w:rFonts w:ascii="宋体" w:eastAsia="宋体" w:hAnsi="宋体" w:cs="宋体" w:hint="eastAsia"/>
          <w:sz w:val="32"/>
        </w:rPr>
        <w:t>1、每天不定时的抽查中标人客服导诊人员，抽查内 容：工作岗位职责；医院及各专家的特色：各岗位工作流程； 服务礼仪等；</w:t>
      </w:r>
    </w:p>
    <w:p w:rsidR="00531E15" w:rsidRDefault="00905ADA">
      <w:pPr>
        <w:rPr>
          <w:rFonts w:ascii="宋体" w:eastAsia="宋体" w:hAnsi="宋体" w:cs="宋体"/>
          <w:sz w:val="32"/>
        </w:rPr>
      </w:pPr>
      <w:r>
        <w:rPr>
          <w:rFonts w:ascii="宋体" w:eastAsia="宋体" w:hAnsi="宋体" w:cs="宋体" w:hint="eastAsia"/>
          <w:sz w:val="32"/>
        </w:rPr>
        <w:t>2、定期参与培训客服导诊人员的护理技术操作，如心肺复苏术、七步洗手法、测量生命征等。</w:t>
      </w:r>
    </w:p>
    <w:p w:rsidR="00531E15" w:rsidRDefault="00905ADA">
      <w:pPr>
        <w:rPr>
          <w:rFonts w:ascii="宋体" w:eastAsia="宋体" w:hAnsi="宋体" w:cs="宋体"/>
          <w:sz w:val="32"/>
        </w:rPr>
      </w:pPr>
      <w:r>
        <w:rPr>
          <w:rFonts w:ascii="宋体" w:eastAsia="宋体" w:hAnsi="宋体" w:cs="宋体" w:hint="eastAsia"/>
          <w:sz w:val="32"/>
        </w:rPr>
        <w:t>3，每周参加中标人的早会，将1周内所存在的问题反馈给乙方方，并提出自己的意见，进一步完善客服导诊工作。</w:t>
      </w:r>
    </w:p>
    <w:p w:rsidR="00531E15" w:rsidRDefault="00905ADA">
      <w:pPr>
        <w:rPr>
          <w:rFonts w:ascii="宋体" w:eastAsia="宋体" w:hAnsi="宋体" w:cs="宋体"/>
          <w:sz w:val="32"/>
        </w:rPr>
      </w:pPr>
      <w:r>
        <w:rPr>
          <w:rFonts w:ascii="宋体" w:eastAsia="宋体" w:hAnsi="宋体" w:cs="宋体" w:hint="eastAsia"/>
          <w:sz w:val="32"/>
        </w:rPr>
        <w:t>（三）对提出整改方案要求，中标人不整改，扣发当月管理理服务费2000元。</w:t>
      </w:r>
    </w:p>
    <w:p w:rsidR="00531E15" w:rsidRDefault="00531E15">
      <w:pPr>
        <w:rPr>
          <w:rFonts w:ascii="宋体" w:eastAsia="宋体" w:hAnsi="宋体" w:cs="宋体"/>
          <w:sz w:val="32"/>
        </w:rPr>
      </w:pPr>
    </w:p>
    <w:p w:rsidR="00531E15" w:rsidRDefault="00905ADA">
      <w:pPr>
        <w:rPr>
          <w:rFonts w:ascii="宋体" w:eastAsia="宋体" w:hAnsi="宋体" w:cs="宋体"/>
          <w:sz w:val="32"/>
        </w:rPr>
      </w:pPr>
      <w:r>
        <w:rPr>
          <w:rFonts w:ascii="宋体" w:eastAsia="宋体" w:hAnsi="宋体" w:cs="宋体" w:hint="eastAsia"/>
          <w:sz w:val="32"/>
        </w:rPr>
        <w:t>四）中标人派驻的客服导诊人员的工作服由乙方参照甲方的规范要求自行供给</w:t>
      </w:r>
    </w:p>
    <w:p w:rsidR="00531E15" w:rsidRDefault="00905ADA">
      <w:pPr>
        <w:rPr>
          <w:rFonts w:ascii="宋体" w:eastAsia="宋体" w:hAnsi="宋体" w:cs="宋体"/>
          <w:sz w:val="32"/>
        </w:rPr>
      </w:pPr>
      <w:r>
        <w:rPr>
          <w:rFonts w:ascii="宋体" w:eastAsia="宋体" w:hAnsi="宋体" w:cs="宋体" w:hint="eastAsia"/>
          <w:sz w:val="32"/>
        </w:rPr>
        <w:t>（五）采购人有权根据合同规定监督中标人是否依法或依合同规定开展工作，但不得干涉中标人依法或依合同规定内容所进行的管理和经营活动。</w:t>
      </w:r>
    </w:p>
    <w:p w:rsidR="00531E15" w:rsidRDefault="00905ADA">
      <w:pPr>
        <w:rPr>
          <w:rFonts w:ascii="宋体" w:eastAsia="宋体" w:hAnsi="宋体" w:cs="宋体"/>
          <w:sz w:val="32"/>
        </w:rPr>
      </w:pPr>
      <w:r>
        <w:rPr>
          <w:rFonts w:ascii="宋体" w:eastAsia="宋体" w:hAnsi="宋体" w:cs="宋体" w:hint="eastAsia"/>
          <w:sz w:val="32"/>
        </w:rPr>
        <w:t>（六）采购人只对中标人派驻甲方人员进行工作监督指导，不参与中标人客服导诊人员的任何管理。</w:t>
      </w:r>
    </w:p>
    <w:p w:rsidR="00531E15" w:rsidRDefault="00905ADA">
      <w:pPr>
        <w:rPr>
          <w:rFonts w:ascii="宋体" w:eastAsia="宋体" w:hAnsi="宋体" w:cs="宋体"/>
          <w:sz w:val="32"/>
        </w:rPr>
      </w:pPr>
      <w:r>
        <w:rPr>
          <w:rFonts w:ascii="宋体" w:eastAsia="宋体" w:hAnsi="宋体" w:cs="宋体" w:hint="eastAsia"/>
          <w:sz w:val="32"/>
        </w:rPr>
        <w:t>（七）采购人应负责处理非中标人原因而产生的纠纷，有权要求替换不符合的客服导诊人员</w:t>
      </w:r>
    </w:p>
    <w:p w:rsidR="00531E15" w:rsidRDefault="00905ADA">
      <w:pPr>
        <w:rPr>
          <w:rFonts w:ascii="宋体" w:eastAsia="宋体" w:hAnsi="宋体" w:cs="宋体"/>
          <w:sz w:val="32"/>
        </w:rPr>
      </w:pPr>
      <w:r>
        <w:rPr>
          <w:rFonts w:ascii="宋体" w:eastAsia="宋体" w:hAnsi="宋体" w:cs="宋体" w:hint="eastAsia"/>
          <w:sz w:val="32"/>
        </w:rPr>
        <w:lastRenderedPageBreak/>
        <w:t>（八）采购人概不承担中标人的任何法律纠纷。</w:t>
      </w:r>
    </w:p>
    <w:p w:rsidR="00531E15" w:rsidRDefault="00905ADA">
      <w:pPr>
        <w:rPr>
          <w:rFonts w:ascii="宋体" w:eastAsia="宋体" w:hAnsi="宋体" w:cs="宋体"/>
          <w:sz w:val="32"/>
        </w:rPr>
      </w:pPr>
      <w:r>
        <w:rPr>
          <w:rFonts w:ascii="宋体" w:eastAsia="宋体" w:hAnsi="宋体" w:cs="宋体" w:hint="eastAsia"/>
          <w:sz w:val="32"/>
        </w:rPr>
        <w:t>三、中标人的权利和义务</w:t>
      </w:r>
    </w:p>
    <w:p w:rsidR="00531E15" w:rsidRDefault="00905ADA">
      <w:pPr>
        <w:rPr>
          <w:rFonts w:ascii="宋体" w:eastAsia="宋体" w:hAnsi="宋体" w:cs="宋体"/>
          <w:sz w:val="32"/>
        </w:rPr>
      </w:pPr>
      <w:r>
        <w:rPr>
          <w:rFonts w:ascii="宋体" w:eastAsia="宋体" w:hAnsi="宋体" w:cs="宋体" w:hint="eastAsia"/>
          <w:sz w:val="32"/>
        </w:rPr>
        <w:t>（一）中标人按要求提供人员条件。</w:t>
      </w:r>
    </w:p>
    <w:p w:rsidR="00531E15" w:rsidRDefault="00905ADA">
      <w:pPr>
        <w:rPr>
          <w:rFonts w:ascii="宋体" w:eastAsia="宋体" w:hAnsi="宋体" w:cs="宋体"/>
          <w:sz w:val="32"/>
        </w:rPr>
      </w:pPr>
      <w:r>
        <w:rPr>
          <w:rFonts w:ascii="宋体" w:eastAsia="宋体" w:hAnsi="宋体" w:cs="宋体" w:hint="eastAsia"/>
          <w:sz w:val="32"/>
        </w:rPr>
        <w:t>客服人员条件：女性，14名，中专以上学历，年龄20至35岁以下，会闽南话、普通话，身高≥155cm，五官端正，</w:t>
      </w:r>
      <w:r>
        <w:rPr>
          <w:rFonts w:ascii="宋体" w:eastAsia="宋体" w:hAnsi="宋体" w:cs="宋体" w:hint="eastAsia"/>
          <w:color w:val="333333"/>
          <w:sz w:val="32"/>
          <w:szCs w:val="21"/>
        </w:rPr>
        <w:t>掌握心肺复苏术。</w:t>
      </w:r>
      <w:r>
        <w:rPr>
          <w:rFonts w:ascii="宋体" w:eastAsia="宋体" w:hAnsi="宋体" w:cs="宋体" w:hint="eastAsia"/>
          <w:sz w:val="32"/>
        </w:rPr>
        <w:t>具有良好的沟通能力。</w:t>
      </w:r>
    </w:p>
    <w:p w:rsidR="00531E15" w:rsidRDefault="00905ADA">
      <w:pPr>
        <w:rPr>
          <w:rFonts w:ascii="宋体" w:eastAsia="宋体" w:hAnsi="宋体" w:cs="宋体"/>
          <w:sz w:val="32"/>
        </w:rPr>
      </w:pPr>
      <w:r>
        <w:rPr>
          <w:rFonts w:ascii="宋体" w:eastAsia="宋体" w:hAnsi="宋体" w:cs="宋体" w:hint="eastAsia"/>
          <w:sz w:val="32"/>
        </w:rPr>
        <w:t>2、导诊人员</w:t>
      </w:r>
      <w:bookmarkStart w:id="16" w:name="OLE_LINK2"/>
      <w:r>
        <w:rPr>
          <w:rFonts w:ascii="宋体" w:eastAsia="宋体" w:hAnsi="宋体" w:cs="宋体" w:hint="eastAsia"/>
          <w:sz w:val="32"/>
        </w:rPr>
        <w:t>条件</w:t>
      </w:r>
      <w:bookmarkEnd w:id="16"/>
      <w:r>
        <w:rPr>
          <w:rFonts w:ascii="宋体" w:eastAsia="宋体" w:hAnsi="宋体" w:cs="宋体" w:hint="eastAsia"/>
          <w:sz w:val="32"/>
        </w:rPr>
        <w:t>：女性，32名，护理专业中专以上学历，有学历毕业证书及护土执业证书（证书要经护理部核实确认），</w:t>
      </w:r>
      <w:r>
        <w:rPr>
          <w:rFonts w:ascii="宋体" w:eastAsia="宋体" w:hAnsi="宋体" w:cs="宋体" w:hint="eastAsia"/>
          <w:color w:val="333333"/>
          <w:sz w:val="32"/>
          <w:szCs w:val="21"/>
        </w:rPr>
        <w:t>掌握心肺复苏术。</w:t>
      </w:r>
      <w:r>
        <w:rPr>
          <w:rFonts w:ascii="宋体" w:eastAsia="宋体" w:hAnsi="宋体" w:cs="宋体" w:hint="eastAsia"/>
          <w:sz w:val="32"/>
        </w:rPr>
        <w:t>年龄20－35周岁，会闽南话、普通话，身高160cm左右，五官端正，具有良好的沟通能力，新招人员要经过甲方护理部组织面试考核合格，并具有厦门三院体检的身体健康证。</w:t>
      </w:r>
    </w:p>
    <w:p w:rsidR="00531E15" w:rsidRDefault="00905ADA">
      <w:pPr>
        <w:rPr>
          <w:rFonts w:ascii="宋体" w:eastAsia="宋体" w:hAnsi="宋体" w:cs="宋体"/>
          <w:sz w:val="32"/>
        </w:rPr>
      </w:pPr>
      <w:r>
        <w:rPr>
          <w:rFonts w:ascii="宋体" w:eastAsia="宋体" w:hAnsi="宋体" w:cs="宋体" w:hint="eastAsia"/>
          <w:sz w:val="32"/>
        </w:rPr>
        <w:t>（二）客服导诊人员统一着职业装，佩带胸卡，淡妆上岗，文明用语，言行不得损害甲方形象。</w:t>
      </w:r>
    </w:p>
    <w:p w:rsidR="00531E15" w:rsidRDefault="00905ADA">
      <w:pPr>
        <w:rPr>
          <w:rFonts w:ascii="宋体" w:eastAsia="宋体" w:hAnsi="宋体" w:cs="宋体"/>
          <w:sz w:val="32"/>
        </w:rPr>
      </w:pPr>
      <w:r>
        <w:rPr>
          <w:rFonts w:ascii="宋体" w:eastAsia="宋体" w:hAnsi="宋体" w:cs="宋体" w:hint="eastAsia"/>
          <w:sz w:val="32"/>
        </w:rPr>
        <w:t>（三）面带微笑，每天以饱满的精神与热情的态度来服务每一位就诊人员。</w:t>
      </w:r>
    </w:p>
    <w:p w:rsidR="00531E15" w:rsidRDefault="00905ADA">
      <w:pPr>
        <w:rPr>
          <w:rFonts w:ascii="宋体" w:eastAsia="宋体" w:hAnsi="宋体" w:cs="宋体"/>
          <w:sz w:val="32"/>
        </w:rPr>
      </w:pPr>
      <w:r>
        <w:rPr>
          <w:rFonts w:ascii="宋体" w:eastAsia="宋体" w:hAnsi="宋体" w:cs="宋体" w:hint="eastAsia"/>
          <w:sz w:val="32"/>
        </w:rPr>
        <w:t>（四）客服导诊人员保证做到：爱心、细心、耐心、热心、责任心。</w:t>
      </w:r>
    </w:p>
    <w:p w:rsidR="00531E15" w:rsidRDefault="00905ADA">
      <w:pPr>
        <w:rPr>
          <w:rFonts w:ascii="宋体" w:eastAsia="宋体" w:hAnsi="宋体" w:cs="宋体"/>
          <w:sz w:val="32"/>
        </w:rPr>
      </w:pPr>
      <w:r>
        <w:rPr>
          <w:rFonts w:ascii="宋体" w:eastAsia="宋体" w:hAnsi="宋体" w:cs="宋体" w:hint="eastAsia"/>
          <w:sz w:val="32"/>
        </w:rPr>
        <w:t>（五）按照采购人规定，中标人保证每天每个岗位都有安排导诊人员，并且门诊客服中心每天要保证有四名客服人员上岗。其次客服导诊早班人员上、下午各提前半小时上班，晚班人员上、下午各推退半小时下班。</w:t>
      </w:r>
    </w:p>
    <w:p w:rsidR="00531E15" w:rsidRDefault="00905ADA">
      <w:pPr>
        <w:rPr>
          <w:rFonts w:ascii="宋体" w:eastAsia="宋体" w:hAnsi="宋体" w:cs="宋体"/>
          <w:sz w:val="32"/>
        </w:rPr>
      </w:pPr>
      <w:r>
        <w:rPr>
          <w:rFonts w:ascii="宋体" w:eastAsia="宋体" w:hAnsi="宋体" w:cs="宋体" w:hint="eastAsia"/>
          <w:sz w:val="32"/>
        </w:rPr>
        <w:lastRenderedPageBreak/>
        <w:t>（六）接受有关政府部门及甲方有关部门的监督。</w:t>
      </w:r>
    </w:p>
    <w:p w:rsidR="00531E15" w:rsidRDefault="00905ADA">
      <w:pPr>
        <w:rPr>
          <w:rFonts w:ascii="宋体" w:eastAsia="宋体" w:hAnsi="宋体" w:cs="宋体"/>
          <w:sz w:val="32"/>
        </w:rPr>
      </w:pPr>
      <w:r>
        <w:rPr>
          <w:rFonts w:ascii="宋体" w:eastAsia="宋体" w:hAnsi="宋体" w:cs="宋体" w:hint="eastAsia"/>
          <w:sz w:val="32"/>
        </w:rPr>
        <w:t>（七）不得将本项目转包他人。</w:t>
      </w:r>
    </w:p>
    <w:p w:rsidR="000B7CCC" w:rsidRDefault="00905ADA" w:rsidP="000B7CCC">
      <w:pPr>
        <w:jc w:val="center"/>
        <w:rPr>
          <w:rFonts w:ascii="宋体" w:hAnsi="宋体"/>
          <w:b/>
          <w:sz w:val="24"/>
        </w:rPr>
      </w:pPr>
      <w:r>
        <w:rPr>
          <w:rFonts w:ascii="宋体" w:eastAsia="宋体" w:hAnsi="宋体" w:cs="宋体" w:hint="eastAsia"/>
          <w:sz w:val="32"/>
        </w:rPr>
        <w:t>（八）配合医院迎接各种检查，确保检查合格。若检查中因中标人配合不力，检查存在问题，每次扣款1000元。</w:t>
      </w:r>
    </w:p>
    <w:p w:rsidR="000B7CCC" w:rsidRPr="004A7E28" w:rsidRDefault="000B7CCC" w:rsidP="000B7CCC">
      <w:pPr>
        <w:jc w:val="left"/>
        <w:rPr>
          <w:rFonts w:ascii="宋体" w:eastAsia="宋体" w:hAnsi="宋体" w:cs="宋体"/>
          <w:sz w:val="32"/>
        </w:rPr>
      </w:pPr>
      <w:r w:rsidRPr="004A7E28">
        <w:rPr>
          <w:rFonts w:ascii="宋体" w:eastAsia="宋体" w:hAnsi="宋体" w:cs="宋体" w:hint="eastAsia"/>
          <w:sz w:val="32"/>
        </w:rPr>
        <w:t>评标方法、评标标准、定标原则</w:t>
      </w:r>
    </w:p>
    <w:p w:rsidR="000B7CCC" w:rsidRPr="004A7E28" w:rsidRDefault="000B7CCC" w:rsidP="000B7CCC">
      <w:pPr>
        <w:pStyle w:val="a7"/>
        <w:snapToGrid w:val="0"/>
        <w:spacing w:line="420" w:lineRule="atLeast"/>
        <w:ind w:firstLine="0"/>
        <w:rPr>
          <w:rFonts w:ascii="宋体" w:hAnsi="宋体" w:cs="宋体"/>
          <w:sz w:val="3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89"/>
      </w:tblGrid>
      <w:tr w:rsidR="000B7CCC" w:rsidRPr="004A7E28" w:rsidTr="00935FCD">
        <w:tc>
          <w:tcPr>
            <w:tcW w:w="9889" w:type="dxa"/>
            <w:tcBorders>
              <w:top w:val="single" w:sz="4" w:space="0" w:color="auto"/>
              <w:left w:val="single" w:sz="4" w:space="0" w:color="auto"/>
              <w:bottom w:val="single" w:sz="4" w:space="0" w:color="auto"/>
              <w:right w:val="single" w:sz="4" w:space="0" w:color="auto"/>
            </w:tcBorders>
          </w:tcPr>
          <w:p w:rsidR="000B7CCC" w:rsidRPr="004A7E28" w:rsidRDefault="000B7CCC" w:rsidP="004A7E28">
            <w:pPr>
              <w:pStyle w:val="a7"/>
              <w:snapToGrid w:val="0"/>
              <w:spacing w:line="360" w:lineRule="auto"/>
              <w:ind w:firstLineChars="100" w:firstLine="320"/>
              <w:rPr>
                <w:rFonts w:ascii="宋体" w:hAnsi="宋体" w:cs="宋体"/>
                <w:sz w:val="32"/>
                <w:szCs w:val="24"/>
              </w:rPr>
            </w:pPr>
            <w:r w:rsidRPr="004A7E28">
              <w:rPr>
                <w:rFonts w:ascii="宋体" w:hAnsi="宋体" w:cs="宋体" w:hint="eastAsia"/>
                <w:sz w:val="32"/>
                <w:szCs w:val="24"/>
              </w:rPr>
              <w:t>一、评标方法：</w:t>
            </w:r>
          </w:p>
          <w:p w:rsidR="000B7CCC" w:rsidRPr="004A7E28" w:rsidRDefault="00AE36FD" w:rsidP="001368DB">
            <w:pPr>
              <w:pStyle w:val="a7"/>
              <w:snapToGrid w:val="0"/>
              <w:spacing w:afterLines="50" w:line="360" w:lineRule="auto"/>
              <w:ind w:left="266" w:firstLine="0"/>
              <w:rPr>
                <w:rFonts w:ascii="宋体" w:hAnsi="宋体" w:cs="宋体"/>
                <w:sz w:val="32"/>
                <w:szCs w:val="24"/>
              </w:rPr>
            </w:pPr>
            <w:r w:rsidRPr="004A7E28">
              <w:rPr>
                <w:rFonts w:ascii="宋体" w:hAnsi="宋体" w:cs="宋体"/>
                <w:sz w:val="32"/>
                <w:szCs w:val="24"/>
              </w:rPr>
              <w:fldChar w:fldCharType="begin"/>
            </w:r>
            <w:r w:rsidR="000B7CCC" w:rsidRPr="004A7E28">
              <w:rPr>
                <w:rFonts w:ascii="宋体" w:hAnsi="宋体" w:cs="宋体"/>
                <w:sz w:val="32"/>
                <w:szCs w:val="24"/>
              </w:rPr>
              <w:instrText xml:space="preserve"> </w:instrText>
            </w:r>
            <w:r w:rsidR="000B7CCC" w:rsidRPr="004A7E28">
              <w:rPr>
                <w:rFonts w:ascii="宋体" w:hAnsi="宋体" w:cs="宋体" w:hint="eastAsia"/>
                <w:sz w:val="32"/>
                <w:szCs w:val="24"/>
              </w:rPr>
              <w:instrText>eq \o\ac(□,√)</w:instrText>
            </w:r>
            <w:r w:rsidRPr="004A7E28">
              <w:rPr>
                <w:rFonts w:ascii="宋体" w:hAnsi="宋体" w:cs="宋体"/>
                <w:sz w:val="32"/>
                <w:szCs w:val="24"/>
              </w:rPr>
              <w:fldChar w:fldCharType="end"/>
            </w:r>
            <w:r w:rsidR="000B7CCC" w:rsidRPr="004A7E28">
              <w:rPr>
                <w:rFonts w:ascii="宋体" w:hAnsi="宋体" w:cs="宋体" w:hint="eastAsia"/>
                <w:sz w:val="32"/>
                <w:szCs w:val="24"/>
              </w:rPr>
              <w:t xml:space="preserve"> 综合评分法  □ 最低评标价法  □ 性价比法</w:t>
            </w:r>
          </w:p>
        </w:tc>
      </w:tr>
      <w:tr w:rsidR="000B7CCC" w:rsidRPr="004A7E28" w:rsidTr="00935FCD">
        <w:tc>
          <w:tcPr>
            <w:tcW w:w="9889" w:type="dxa"/>
            <w:tcBorders>
              <w:top w:val="single" w:sz="4" w:space="0" w:color="auto"/>
              <w:left w:val="single" w:sz="4" w:space="0" w:color="auto"/>
              <w:bottom w:val="single" w:sz="4" w:space="0" w:color="auto"/>
              <w:right w:val="single" w:sz="4" w:space="0" w:color="auto"/>
            </w:tcBorders>
          </w:tcPr>
          <w:p w:rsidR="000B7CCC" w:rsidRPr="004A7E28" w:rsidRDefault="000B7CCC" w:rsidP="001368DB">
            <w:pPr>
              <w:pStyle w:val="a7"/>
              <w:snapToGrid w:val="0"/>
              <w:spacing w:beforeLines="50" w:line="360" w:lineRule="auto"/>
              <w:ind w:firstLineChars="100" w:firstLine="320"/>
              <w:rPr>
                <w:rFonts w:ascii="宋体" w:hAnsi="宋体" w:cs="宋体"/>
                <w:sz w:val="32"/>
                <w:szCs w:val="24"/>
              </w:rPr>
            </w:pPr>
            <w:r w:rsidRPr="004A7E28">
              <w:rPr>
                <w:rFonts w:ascii="宋体" w:hAnsi="宋体" w:cs="宋体" w:hint="eastAsia"/>
                <w:sz w:val="32"/>
                <w:szCs w:val="24"/>
              </w:rPr>
              <w:t>二、评标标准：</w:t>
            </w:r>
          </w:p>
          <w:p w:rsidR="000B7CCC" w:rsidRPr="004A7E28" w:rsidRDefault="000B7CCC" w:rsidP="004A7E28">
            <w:pPr>
              <w:pStyle w:val="a7"/>
              <w:snapToGrid w:val="0"/>
              <w:spacing w:line="360" w:lineRule="auto"/>
              <w:ind w:firstLineChars="98" w:firstLine="314"/>
              <w:rPr>
                <w:rFonts w:ascii="宋体" w:hAnsi="宋体" w:cs="宋体"/>
                <w:sz w:val="32"/>
                <w:szCs w:val="24"/>
              </w:rPr>
            </w:pPr>
            <w:r w:rsidRPr="004A7E28">
              <w:rPr>
                <w:rFonts w:ascii="宋体" w:hAnsi="宋体" w:cs="宋体" w:hint="eastAsia"/>
                <w:sz w:val="32"/>
                <w:szCs w:val="24"/>
              </w:rPr>
              <w:t>（一）具体的评标标准（评标办法）</w:t>
            </w:r>
          </w:p>
          <w:p w:rsidR="000B7CCC" w:rsidRPr="004A7E28" w:rsidRDefault="000B7CCC" w:rsidP="004A7E28">
            <w:pPr>
              <w:spacing w:line="360" w:lineRule="auto"/>
              <w:ind w:firstLineChars="100" w:firstLine="320"/>
              <w:rPr>
                <w:rFonts w:ascii="宋体" w:eastAsia="宋体" w:hAnsi="宋体" w:cs="宋体"/>
                <w:sz w:val="32"/>
              </w:rPr>
            </w:pPr>
            <w:r w:rsidRPr="004A7E28">
              <w:rPr>
                <w:rFonts w:ascii="宋体" w:eastAsia="宋体" w:hAnsi="宋体" w:cs="宋体" w:hint="eastAsia"/>
                <w:sz w:val="32"/>
              </w:rPr>
              <w:t>1、初审合格（即资格性、符合性检查合格并按其他相关条款处理后）的有效投标人在三家以上（含三家）的，评标委员会将按以下评标方法与标准，对初审合格的投标文件进行商务和技术评估，综合比较与评价。</w:t>
            </w:r>
          </w:p>
          <w:p w:rsidR="000B7CCC" w:rsidRPr="004A7E28" w:rsidRDefault="000B7CCC" w:rsidP="00935FCD">
            <w:pPr>
              <w:tabs>
                <w:tab w:val="left" w:pos="-1080"/>
                <w:tab w:val="left" w:pos="180"/>
                <w:tab w:val="left" w:pos="1080"/>
              </w:tabs>
              <w:spacing w:line="360" w:lineRule="auto"/>
              <w:rPr>
                <w:rFonts w:ascii="宋体" w:eastAsia="宋体" w:hAnsi="宋体" w:cs="宋体"/>
                <w:sz w:val="32"/>
              </w:rPr>
            </w:pPr>
            <w:r w:rsidRPr="004A7E28">
              <w:rPr>
                <w:rFonts w:ascii="宋体" w:eastAsia="宋体" w:hAnsi="宋体" w:cs="宋体" w:hint="eastAsia"/>
                <w:sz w:val="32"/>
              </w:rPr>
              <w:t>（一）技术评分(F1)：按100分评分法，权重A1=45%；技术评分考虑下列因素：</w:t>
            </w:r>
          </w:p>
          <w:p w:rsidR="000B7CCC" w:rsidRPr="004A7E28" w:rsidRDefault="000B7CCC" w:rsidP="00935FCD">
            <w:pPr>
              <w:tabs>
                <w:tab w:val="left" w:pos="-1080"/>
                <w:tab w:val="left" w:pos="180"/>
                <w:tab w:val="left" w:pos="1080"/>
              </w:tabs>
              <w:spacing w:line="360" w:lineRule="auto"/>
              <w:rPr>
                <w:rFonts w:ascii="宋体" w:eastAsia="宋体" w:hAnsi="宋体" w:cs="宋体"/>
                <w:sz w:val="32"/>
              </w:rPr>
            </w:pPr>
            <w:r w:rsidRPr="004A7E28">
              <w:rPr>
                <w:rFonts w:ascii="宋体" w:eastAsia="宋体" w:hAnsi="宋体" w:cs="宋体" w:hint="eastAsia"/>
                <w:sz w:val="32"/>
              </w:rPr>
              <w:t>附件：评标标准、权重</w:t>
            </w:r>
          </w:p>
          <w:p w:rsidR="000B7CCC" w:rsidRPr="004A7E28" w:rsidRDefault="000B7CCC" w:rsidP="00935FCD">
            <w:pPr>
              <w:tabs>
                <w:tab w:val="left" w:pos="-1080"/>
                <w:tab w:val="left" w:pos="180"/>
                <w:tab w:val="left" w:pos="1080"/>
              </w:tabs>
              <w:spacing w:line="360" w:lineRule="auto"/>
              <w:rPr>
                <w:rFonts w:ascii="宋体" w:eastAsia="宋体" w:hAnsi="宋体" w:cs="宋体"/>
                <w:sz w:val="32"/>
              </w:rPr>
            </w:pPr>
            <w:r w:rsidRPr="004A7E28">
              <w:rPr>
                <w:rFonts w:ascii="宋体" w:eastAsia="宋体" w:hAnsi="宋体" w:cs="宋体" w:hint="eastAsia"/>
                <w:sz w:val="32"/>
              </w:rPr>
              <w:t>（一）技术评分(A1)：权重=45%；技术评分考虑下列因素：（根据实际参与投标所附的相关材料比较）</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652"/>
              <w:gridCol w:w="7083"/>
              <w:gridCol w:w="886"/>
            </w:tblGrid>
            <w:tr w:rsidR="000B7CCC" w:rsidRPr="004A7E28" w:rsidTr="00935FCD">
              <w:trPr>
                <w:trHeight w:val="567"/>
                <w:tblHeader/>
                <w:jc w:val="center"/>
              </w:trPr>
              <w:tc>
                <w:tcPr>
                  <w:tcW w:w="652" w:type="dxa"/>
                  <w:vAlign w:val="center"/>
                </w:tcPr>
                <w:p w:rsidR="000B7CCC" w:rsidRPr="004A7E28" w:rsidRDefault="000B7CCC" w:rsidP="00935FCD">
                  <w:pPr>
                    <w:pStyle w:val="a8"/>
                    <w:autoSpaceDE/>
                    <w:autoSpaceDN/>
                    <w:adjustRightInd/>
                    <w:spacing w:line="460" w:lineRule="exact"/>
                    <w:rPr>
                      <w:rFonts w:ascii="宋体" w:hAnsi="宋体" w:cs="宋体"/>
                      <w:b w:val="0"/>
                      <w:kern w:val="2"/>
                      <w:sz w:val="32"/>
                      <w:szCs w:val="24"/>
                    </w:rPr>
                  </w:pPr>
                  <w:r w:rsidRPr="004A7E28">
                    <w:rPr>
                      <w:rFonts w:ascii="宋体" w:hAnsi="宋体" w:cs="宋体" w:hint="eastAsia"/>
                      <w:b w:val="0"/>
                      <w:kern w:val="2"/>
                      <w:sz w:val="32"/>
                      <w:szCs w:val="24"/>
                    </w:rPr>
                    <w:t>序号</w:t>
                  </w:r>
                </w:p>
              </w:tc>
              <w:tc>
                <w:tcPr>
                  <w:tcW w:w="7083" w:type="dxa"/>
                  <w:vAlign w:val="center"/>
                </w:tcPr>
                <w:p w:rsidR="000B7CCC" w:rsidRPr="004A7E28" w:rsidRDefault="000B7CCC" w:rsidP="00935FCD">
                  <w:pPr>
                    <w:pStyle w:val="a8"/>
                    <w:autoSpaceDE/>
                    <w:autoSpaceDN/>
                    <w:adjustRightInd/>
                    <w:spacing w:line="460" w:lineRule="exact"/>
                    <w:rPr>
                      <w:rFonts w:ascii="宋体" w:hAnsi="宋体" w:cs="宋体"/>
                      <w:b w:val="0"/>
                      <w:kern w:val="2"/>
                      <w:sz w:val="32"/>
                      <w:szCs w:val="24"/>
                    </w:rPr>
                  </w:pPr>
                  <w:r w:rsidRPr="004A7E28">
                    <w:rPr>
                      <w:rFonts w:ascii="宋体" w:hAnsi="宋体" w:cs="宋体" w:hint="eastAsia"/>
                      <w:b w:val="0"/>
                      <w:kern w:val="2"/>
                      <w:sz w:val="32"/>
                      <w:szCs w:val="24"/>
                    </w:rPr>
                    <w:t>评分界定</w:t>
                  </w:r>
                </w:p>
              </w:tc>
              <w:tc>
                <w:tcPr>
                  <w:tcW w:w="886" w:type="dxa"/>
                  <w:vAlign w:val="center"/>
                </w:tcPr>
                <w:p w:rsidR="000B7CCC" w:rsidRPr="004A7E28" w:rsidRDefault="000B7CCC" w:rsidP="00935FCD">
                  <w:pPr>
                    <w:pStyle w:val="a8"/>
                    <w:autoSpaceDE/>
                    <w:autoSpaceDN/>
                    <w:adjustRightInd/>
                    <w:spacing w:line="460" w:lineRule="exact"/>
                    <w:rPr>
                      <w:rFonts w:ascii="宋体" w:hAnsi="宋体" w:cs="宋体"/>
                      <w:b w:val="0"/>
                      <w:kern w:val="2"/>
                      <w:sz w:val="32"/>
                      <w:szCs w:val="24"/>
                    </w:rPr>
                  </w:pPr>
                  <w:r w:rsidRPr="004A7E28">
                    <w:rPr>
                      <w:rFonts w:ascii="宋体" w:hAnsi="宋体" w:cs="宋体" w:hint="eastAsia"/>
                      <w:b w:val="0"/>
                      <w:kern w:val="2"/>
                      <w:sz w:val="32"/>
                      <w:szCs w:val="24"/>
                    </w:rPr>
                    <w:t>分值</w:t>
                  </w:r>
                </w:p>
              </w:tc>
            </w:tr>
            <w:tr w:rsidR="000B7CCC" w:rsidRPr="004A7E28" w:rsidTr="00935FCD">
              <w:trPr>
                <w:trHeight w:val="70"/>
                <w:jc w:val="center"/>
              </w:trPr>
              <w:tc>
                <w:tcPr>
                  <w:tcW w:w="652" w:type="dxa"/>
                  <w:vAlign w:val="center"/>
                </w:tcPr>
                <w:p w:rsidR="000B7CCC" w:rsidRPr="004A7E28" w:rsidRDefault="000B7CCC" w:rsidP="00935FCD">
                  <w:pPr>
                    <w:adjustRightInd w:val="0"/>
                    <w:snapToGrid w:val="0"/>
                    <w:ind w:left="-85"/>
                    <w:jc w:val="center"/>
                    <w:rPr>
                      <w:rFonts w:ascii="宋体" w:eastAsia="宋体" w:hAnsi="宋体" w:cs="宋体"/>
                      <w:sz w:val="32"/>
                    </w:rPr>
                  </w:pPr>
                  <w:r w:rsidRPr="004A7E28">
                    <w:rPr>
                      <w:rFonts w:ascii="宋体" w:eastAsia="宋体" w:hAnsi="宋体" w:cs="宋体" w:hint="eastAsia"/>
                      <w:sz w:val="32"/>
                    </w:rPr>
                    <w:t>1-1</w:t>
                  </w:r>
                </w:p>
              </w:tc>
              <w:tc>
                <w:tcPr>
                  <w:tcW w:w="7083" w:type="dxa"/>
                  <w:vAlign w:val="center"/>
                </w:tcPr>
                <w:p w:rsidR="000B7CCC" w:rsidRPr="004A7E28" w:rsidRDefault="00325068" w:rsidP="00935FCD">
                  <w:pPr>
                    <w:rPr>
                      <w:rFonts w:ascii="宋体" w:eastAsia="宋体" w:hAnsi="宋体" w:cs="宋体"/>
                      <w:sz w:val="32"/>
                    </w:rPr>
                  </w:pPr>
                  <w:r w:rsidRPr="004A7E28">
                    <w:rPr>
                      <w:rFonts w:ascii="宋体" w:eastAsia="宋体" w:hAnsi="宋体" w:cs="宋体" w:hint="eastAsia"/>
                      <w:sz w:val="32"/>
                    </w:rPr>
                    <w:t>项目负责人具有医学或护理专业背景</w:t>
                  </w:r>
                </w:p>
              </w:tc>
              <w:tc>
                <w:tcPr>
                  <w:tcW w:w="886" w:type="dxa"/>
                  <w:vAlign w:val="center"/>
                </w:tcPr>
                <w:p w:rsidR="000B7CCC" w:rsidRPr="004A7E28" w:rsidRDefault="00325068" w:rsidP="00935FCD">
                  <w:pPr>
                    <w:adjustRightInd w:val="0"/>
                    <w:snapToGrid w:val="0"/>
                    <w:jc w:val="center"/>
                    <w:rPr>
                      <w:rFonts w:ascii="宋体" w:eastAsia="宋体" w:hAnsi="宋体" w:cs="宋体"/>
                      <w:sz w:val="32"/>
                    </w:rPr>
                  </w:pPr>
                  <w:r w:rsidRPr="004A7E28">
                    <w:rPr>
                      <w:rFonts w:ascii="宋体" w:eastAsia="宋体" w:hAnsi="宋体" w:cs="宋体" w:hint="eastAsia"/>
                      <w:sz w:val="32"/>
                    </w:rPr>
                    <w:t>3分</w:t>
                  </w:r>
                </w:p>
              </w:tc>
            </w:tr>
            <w:tr w:rsidR="000B7CCC" w:rsidRPr="004A7E28" w:rsidTr="00935FCD">
              <w:trPr>
                <w:trHeight w:val="401"/>
                <w:jc w:val="center"/>
              </w:trPr>
              <w:tc>
                <w:tcPr>
                  <w:tcW w:w="652" w:type="dxa"/>
                  <w:vAlign w:val="center"/>
                </w:tcPr>
                <w:p w:rsidR="000B7CCC" w:rsidRPr="004A7E28" w:rsidRDefault="000B7CCC" w:rsidP="00935FCD">
                  <w:pPr>
                    <w:adjustRightInd w:val="0"/>
                    <w:snapToGrid w:val="0"/>
                    <w:ind w:left="-85"/>
                    <w:jc w:val="center"/>
                    <w:rPr>
                      <w:rFonts w:ascii="宋体" w:eastAsia="宋体" w:hAnsi="宋体" w:cs="宋体"/>
                      <w:sz w:val="32"/>
                    </w:rPr>
                  </w:pPr>
                  <w:r w:rsidRPr="004A7E28">
                    <w:rPr>
                      <w:rFonts w:ascii="宋体" w:eastAsia="宋体" w:hAnsi="宋体" w:cs="宋体" w:hint="eastAsia"/>
                      <w:sz w:val="32"/>
                    </w:rPr>
                    <w:lastRenderedPageBreak/>
                    <w:t>1-2</w:t>
                  </w:r>
                </w:p>
              </w:tc>
              <w:tc>
                <w:tcPr>
                  <w:tcW w:w="7083" w:type="dxa"/>
                  <w:vAlign w:val="center"/>
                </w:tcPr>
                <w:p w:rsidR="000B7CCC" w:rsidRPr="004A7E28" w:rsidRDefault="00325068" w:rsidP="00935FCD">
                  <w:pPr>
                    <w:rPr>
                      <w:rFonts w:ascii="宋体" w:eastAsia="宋体" w:hAnsi="宋体" w:cs="宋体"/>
                      <w:sz w:val="32"/>
                    </w:rPr>
                  </w:pPr>
                  <w:r w:rsidRPr="004A7E28">
                    <w:rPr>
                      <w:rFonts w:ascii="宋体" w:eastAsia="宋体" w:hAnsi="宋体" w:cs="宋体" w:hint="eastAsia"/>
                      <w:sz w:val="32"/>
                    </w:rPr>
                    <w:t>项目团队人员具有医学或护理类专业背景</w:t>
                  </w:r>
                </w:p>
              </w:tc>
              <w:tc>
                <w:tcPr>
                  <w:tcW w:w="886" w:type="dxa"/>
                  <w:vAlign w:val="center"/>
                </w:tcPr>
                <w:p w:rsidR="000B7CCC" w:rsidRPr="004A7E28" w:rsidRDefault="00325068" w:rsidP="004A7E28">
                  <w:pPr>
                    <w:ind w:firstLineChars="50" w:firstLine="160"/>
                    <w:rPr>
                      <w:rFonts w:ascii="宋体" w:eastAsia="宋体" w:hAnsi="宋体" w:cs="宋体"/>
                      <w:sz w:val="32"/>
                    </w:rPr>
                  </w:pPr>
                  <w:r w:rsidRPr="004A7E28">
                    <w:rPr>
                      <w:rFonts w:ascii="宋体" w:eastAsia="宋体" w:hAnsi="宋体" w:cs="宋体" w:hint="eastAsia"/>
                      <w:sz w:val="32"/>
                    </w:rPr>
                    <w:t>5分</w:t>
                  </w:r>
                </w:p>
              </w:tc>
            </w:tr>
            <w:tr w:rsidR="00325068" w:rsidRPr="004A7E28" w:rsidTr="00935FCD">
              <w:trPr>
                <w:trHeight w:val="70"/>
                <w:jc w:val="center"/>
              </w:trPr>
              <w:tc>
                <w:tcPr>
                  <w:tcW w:w="652" w:type="dxa"/>
                  <w:vAlign w:val="center"/>
                </w:tcPr>
                <w:p w:rsidR="00325068" w:rsidRPr="004A7E28" w:rsidRDefault="00325068" w:rsidP="00935FCD">
                  <w:pPr>
                    <w:adjustRightInd w:val="0"/>
                    <w:snapToGrid w:val="0"/>
                    <w:ind w:left="-85"/>
                    <w:jc w:val="center"/>
                    <w:rPr>
                      <w:rFonts w:ascii="宋体" w:eastAsia="宋体" w:hAnsi="宋体" w:cs="宋体"/>
                      <w:sz w:val="32"/>
                    </w:rPr>
                  </w:pPr>
                  <w:r w:rsidRPr="004A7E28">
                    <w:rPr>
                      <w:rFonts w:ascii="宋体" w:eastAsia="宋体" w:hAnsi="宋体" w:cs="宋体" w:hint="eastAsia"/>
                      <w:sz w:val="32"/>
                    </w:rPr>
                    <w:t>1-3</w:t>
                  </w:r>
                </w:p>
              </w:tc>
              <w:tc>
                <w:tcPr>
                  <w:tcW w:w="7083" w:type="dxa"/>
                  <w:vAlign w:val="center"/>
                </w:tcPr>
                <w:p w:rsidR="00325068" w:rsidRPr="004A7E28" w:rsidRDefault="00325068" w:rsidP="00935FCD">
                  <w:pPr>
                    <w:rPr>
                      <w:rFonts w:ascii="宋体" w:eastAsia="宋体" w:hAnsi="宋体" w:cs="宋体"/>
                      <w:sz w:val="32"/>
                    </w:rPr>
                  </w:pPr>
                  <w:r w:rsidRPr="004A7E28">
                    <w:rPr>
                      <w:rFonts w:ascii="宋体" w:eastAsia="宋体" w:hAnsi="宋体" w:cs="宋体" w:hint="eastAsia"/>
                      <w:sz w:val="32"/>
                    </w:rPr>
                    <w:t>项目</w:t>
                  </w:r>
                  <w:r w:rsidRPr="004A7E28">
                    <w:rPr>
                      <w:rFonts w:ascii="宋体" w:eastAsia="宋体" w:hAnsi="宋体" w:cs="宋体"/>
                      <w:sz w:val="32"/>
                    </w:rPr>
                    <w:t>专职人员配备</w:t>
                  </w:r>
                  <w:r w:rsidRPr="004A7E28">
                    <w:rPr>
                      <w:rFonts w:ascii="宋体" w:eastAsia="宋体" w:hAnsi="宋体" w:cs="宋体" w:hint="eastAsia"/>
                      <w:sz w:val="32"/>
                    </w:rPr>
                    <w:t>情况</w:t>
                  </w:r>
                  <w:r w:rsidRPr="004A7E28">
                    <w:rPr>
                      <w:rFonts w:ascii="宋体" w:eastAsia="宋体" w:hAnsi="宋体" w:cs="宋体"/>
                      <w:sz w:val="32"/>
                    </w:rPr>
                    <w:t>，</w:t>
                  </w:r>
                  <w:r w:rsidRPr="004A7E28">
                    <w:rPr>
                      <w:rFonts w:ascii="宋体" w:eastAsia="宋体" w:hAnsi="宋体" w:cs="宋体" w:hint="eastAsia"/>
                      <w:sz w:val="32"/>
                    </w:rPr>
                    <w:t>在1</w:t>
                  </w:r>
                  <w:r w:rsidRPr="004A7E28">
                    <w:rPr>
                      <w:rFonts w:ascii="宋体" w:eastAsia="宋体" w:hAnsi="宋体" w:cs="宋体"/>
                      <w:sz w:val="32"/>
                    </w:rPr>
                    <w:t>-10</w:t>
                  </w:r>
                  <w:r w:rsidRPr="004A7E28">
                    <w:rPr>
                      <w:rFonts w:ascii="宋体" w:eastAsia="宋体" w:hAnsi="宋体" w:cs="宋体" w:hint="eastAsia"/>
                      <w:sz w:val="32"/>
                    </w:rPr>
                    <w:t>分</w:t>
                  </w:r>
                  <w:r w:rsidRPr="004A7E28">
                    <w:rPr>
                      <w:rFonts w:ascii="宋体" w:eastAsia="宋体" w:hAnsi="宋体" w:cs="宋体"/>
                      <w:sz w:val="32"/>
                    </w:rPr>
                    <w:t>之间打分，</w:t>
                  </w:r>
                  <w:r w:rsidRPr="004A7E28">
                    <w:rPr>
                      <w:rFonts w:ascii="宋体" w:eastAsia="宋体" w:hAnsi="宋体" w:cs="宋体" w:hint="eastAsia"/>
                      <w:sz w:val="32"/>
                    </w:rPr>
                    <w:t>1</w:t>
                  </w:r>
                  <w:r w:rsidRPr="004A7E28">
                    <w:rPr>
                      <w:rFonts w:ascii="宋体" w:eastAsia="宋体" w:hAnsi="宋体" w:cs="宋体"/>
                      <w:sz w:val="32"/>
                    </w:rPr>
                    <w:t>0</w:t>
                  </w:r>
                  <w:r w:rsidRPr="004A7E28">
                    <w:rPr>
                      <w:rFonts w:ascii="宋体" w:eastAsia="宋体" w:hAnsi="宋体" w:cs="宋体" w:hint="eastAsia"/>
                      <w:sz w:val="32"/>
                    </w:rPr>
                    <w:t>人</w:t>
                  </w:r>
                  <w:r w:rsidRPr="004A7E28">
                    <w:rPr>
                      <w:rFonts w:ascii="宋体" w:eastAsia="宋体" w:hAnsi="宋体" w:cs="宋体"/>
                      <w:sz w:val="32"/>
                    </w:rPr>
                    <w:t>以下的不得分，</w:t>
                  </w:r>
                  <w:r w:rsidRPr="004A7E28">
                    <w:rPr>
                      <w:rFonts w:ascii="宋体" w:eastAsia="宋体" w:hAnsi="宋体" w:cs="宋体" w:hint="eastAsia"/>
                      <w:sz w:val="32"/>
                    </w:rPr>
                    <w:t>10</w:t>
                  </w:r>
                  <w:r w:rsidRPr="004A7E28">
                    <w:rPr>
                      <w:rFonts w:ascii="宋体" w:eastAsia="宋体" w:hAnsi="宋体" w:cs="宋体"/>
                      <w:sz w:val="32"/>
                    </w:rPr>
                    <w:t>-</w:t>
                  </w:r>
                  <w:r w:rsidRPr="004A7E28">
                    <w:rPr>
                      <w:rFonts w:ascii="宋体" w:eastAsia="宋体" w:hAnsi="宋体" w:cs="宋体" w:hint="eastAsia"/>
                      <w:sz w:val="32"/>
                    </w:rPr>
                    <w:t>1</w:t>
                  </w:r>
                  <w:r w:rsidRPr="004A7E28">
                    <w:rPr>
                      <w:rFonts w:ascii="宋体" w:eastAsia="宋体" w:hAnsi="宋体" w:cs="宋体"/>
                      <w:sz w:val="32"/>
                    </w:rPr>
                    <w:t>5</w:t>
                  </w:r>
                  <w:r w:rsidRPr="004A7E28">
                    <w:rPr>
                      <w:rFonts w:ascii="宋体" w:eastAsia="宋体" w:hAnsi="宋体" w:cs="宋体" w:hint="eastAsia"/>
                      <w:sz w:val="32"/>
                    </w:rPr>
                    <w:t>人，</w:t>
                  </w:r>
                  <w:r w:rsidRPr="004A7E28">
                    <w:rPr>
                      <w:rFonts w:ascii="宋体" w:eastAsia="宋体" w:hAnsi="宋体" w:cs="宋体"/>
                      <w:sz w:val="32"/>
                    </w:rPr>
                    <w:t>且女性员工在</w:t>
                  </w:r>
                  <w:r w:rsidRPr="004A7E28">
                    <w:rPr>
                      <w:rFonts w:ascii="宋体" w:eastAsia="宋体" w:hAnsi="宋体" w:cs="宋体" w:hint="eastAsia"/>
                      <w:sz w:val="32"/>
                    </w:rPr>
                    <w:t>15人</w:t>
                  </w:r>
                  <w:r w:rsidRPr="004A7E28">
                    <w:rPr>
                      <w:rFonts w:ascii="宋体" w:eastAsia="宋体" w:hAnsi="宋体" w:cs="宋体"/>
                      <w:sz w:val="32"/>
                    </w:rPr>
                    <w:t>以上的</w:t>
                  </w:r>
                  <w:r w:rsidRPr="004A7E28">
                    <w:rPr>
                      <w:rFonts w:ascii="宋体" w:eastAsia="宋体" w:hAnsi="宋体" w:cs="宋体" w:hint="eastAsia"/>
                      <w:sz w:val="32"/>
                    </w:rPr>
                    <w:t>得3分 ，46人</w:t>
                  </w:r>
                  <w:r w:rsidRPr="004A7E28">
                    <w:rPr>
                      <w:rFonts w:ascii="宋体" w:eastAsia="宋体" w:hAnsi="宋体" w:cs="宋体"/>
                      <w:sz w:val="32"/>
                    </w:rPr>
                    <w:t>以上得</w:t>
                  </w:r>
                  <w:r w:rsidRPr="004A7E28">
                    <w:rPr>
                      <w:rFonts w:ascii="宋体" w:eastAsia="宋体" w:hAnsi="宋体" w:cs="宋体" w:hint="eastAsia"/>
                      <w:sz w:val="32"/>
                    </w:rPr>
                    <w:t>10分</w:t>
                  </w:r>
                  <w:r w:rsidRPr="004A7E28">
                    <w:rPr>
                      <w:rFonts w:ascii="宋体" w:eastAsia="宋体" w:hAnsi="宋体" w:cs="宋体"/>
                      <w:sz w:val="32"/>
                    </w:rPr>
                    <w:t>（</w:t>
                  </w:r>
                  <w:r w:rsidRPr="004A7E28">
                    <w:rPr>
                      <w:rFonts w:ascii="宋体" w:eastAsia="宋体" w:hAnsi="宋体" w:cs="宋体" w:hint="eastAsia"/>
                      <w:sz w:val="32"/>
                    </w:rPr>
                    <w:t>须提供</w:t>
                  </w:r>
                  <w:r w:rsidRPr="004A7E28">
                    <w:rPr>
                      <w:rFonts w:ascii="宋体" w:eastAsia="宋体" w:hAnsi="宋体" w:cs="宋体"/>
                      <w:sz w:val="32"/>
                    </w:rPr>
                    <w:t>人员社保证明）</w:t>
                  </w:r>
                  <w:r w:rsidRPr="004A7E28">
                    <w:rPr>
                      <w:rFonts w:ascii="宋体" w:eastAsia="宋体" w:hAnsi="宋体" w:cs="宋体" w:hint="eastAsia"/>
                      <w:sz w:val="32"/>
                    </w:rPr>
                    <w:t>；</w:t>
                  </w:r>
                </w:p>
              </w:tc>
              <w:tc>
                <w:tcPr>
                  <w:tcW w:w="886" w:type="dxa"/>
                  <w:vAlign w:val="center"/>
                </w:tcPr>
                <w:p w:rsidR="00325068" w:rsidRPr="004A7E28" w:rsidRDefault="00325068" w:rsidP="00935FCD">
                  <w:pPr>
                    <w:jc w:val="center"/>
                    <w:rPr>
                      <w:rFonts w:ascii="宋体" w:eastAsia="宋体" w:hAnsi="宋体" w:cs="宋体"/>
                      <w:sz w:val="32"/>
                    </w:rPr>
                  </w:pPr>
                  <w:r w:rsidRPr="004A7E28">
                    <w:rPr>
                      <w:rFonts w:ascii="宋体" w:eastAsia="宋体" w:hAnsi="宋体" w:cs="宋体" w:hint="eastAsia"/>
                      <w:sz w:val="32"/>
                    </w:rPr>
                    <w:t>满分10分</w:t>
                  </w:r>
                </w:p>
              </w:tc>
            </w:tr>
            <w:tr w:rsidR="00325068" w:rsidRPr="004A7E28" w:rsidTr="00935FCD">
              <w:trPr>
                <w:trHeight w:val="70"/>
                <w:jc w:val="center"/>
              </w:trPr>
              <w:tc>
                <w:tcPr>
                  <w:tcW w:w="652" w:type="dxa"/>
                  <w:vAlign w:val="center"/>
                </w:tcPr>
                <w:p w:rsidR="00325068" w:rsidRPr="004A7E28" w:rsidRDefault="00325068" w:rsidP="00935FCD">
                  <w:pPr>
                    <w:adjustRightInd w:val="0"/>
                    <w:snapToGrid w:val="0"/>
                    <w:ind w:left="-85"/>
                    <w:jc w:val="center"/>
                    <w:rPr>
                      <w:rFonts w:ascii="宋体" w:eastAsia="宋体" w:hAnsi="宋体" w:cs="宋体"/>
                      <w:sz w:val="32"/>
                    </w:rPr>
                  </w:pPr>
                  <w:r w:rsidRPr="004A7E28">
                    <w:rPr>
                      <w:rFonts w:ascii="宋体" w:eastAsia="宋体" w:hAnsi="宋体" w:cs="宋体" w:hint="eastAsia"/>
                      <w:sz w:val="32"/>
                    </w:rPr>
                    <w:t>1-4</w:t>
                  </w:r>
                </w:p>
              </w:tc>
              <w:tc>
                <w:tcPr>
                  <w:tcW w:w="7083" w:type="dxa"/>
                  <w:vAlign w:val="center"/>
                </w:tcPr>
                <w:p w:rsidR="00325068" w:rsidRPr="004A7E28" w:rsidRDefault="00325068" w:rsidP="00C41059">
                  <w:pPr>
                    <w:rPr>
                      <w:rFonts w:ascii="宋体" w:eastAsia="宋体" w:hAnsi="宋体" w:cs="宋体"/>
                      <w:sz w:val="32"/>
                    </w:rPr>
                  </w:pPr>
                  <w:r w:rsidRPr="004A7E28">
                    <w:rPr>
                      <w:rFonts w:ascii="宋体" w:eastAsia="宋体" w:hAnsi="宋体" w:cs="宋体" w:hint="eastAsia"/>
                      <w:sz w:val="32"/>
                    </w:rPr>
                    <w:t>项目</w:t>
                  </w:r>
                  <w:r w:rsidRPr="004A7E28">
                    <w:rPr>
                      <w:rFonts w:ascii="宋体" w:eastAsia="宋体" w:hAnsi="宋体" w:cs="宋体"/>
                      <w:sz w:val="32"/>
                    </w:rPr>
                    <w:t>专职人员</w:t>
                  </w:r>
                  <w:r w:rsidRPr="004A7E28">
                    <w:rPr>
                      <w:rFonts w:ascii="宋体" w:eastAsia="宋体" w:hAnsi="宋体" w:cs="宋体" w:hint="eastAsia"/>
                      <w:sz w:val="32"/>
                    </w:rPr>
                    <w:t>年轻</w:t>
                  </w:r>
                  <w:r w:rsidRPr="004A7E28">
                    <w:rPr>
                      <w:rFonts w:ascii="宋体" w:eastAsia="宋体" w:hAnsi="宋体" w:cs="宋体"/>
                      <w:sz w:val="32"/>
                    </w:rPr>
                    <w:t>化</w:t>
                  </w:r>
                  <w:r w:rsidRPr="004A7E28">
                    <w:rPr>
                      <w:rFonts w:ascii="宋体" w:eastAsia="宋体" w:hAnsi="宋体" w:cs="宋体" w:hint="eastAsia"/>
                      <w:sz w:val="32"/>
                    </w:rPr>
                    <w:t>情况</w:t>
                  </w:r>
                  <w:r w:rsidRPr="004A7E28">
                    <w:rPr>
                      <w:rFonts w:ascii="宋体" w:eastAsia="宋体" w:hAnsi="宋体" w:cs="宋体"/>
                      <w:sz w:val="32"/>
                    </w:rPr>
                    <w:t>，根据项目专职人员年龄构成进行打分，</w:t>
                  </w:r>
                  <w:r w:rsidRPr="004A7E28">
                    <w:rPr>
                      <w:rFonts w:ascii="宋体" w:eastAsia="宋体" w:hAnsi="宋体" w:cs="宋体" w:hint="eastAsia"/>
                      <w:sz w:val="32"/>
                    </w:rPr>
                    <w:t>全部</w:t>
                  </w:r>
                  <w:r w:rsidRPr="004A7E28">
                    <w:rPr>
                      <w:rFonts w:ascii="宋体" w:eastAsia="宋体" w:hAnsi="宋体" w:cs="宋体"/>
                      <w:sz w:val="32"/>
                    </w:rPr>
                    <w:t>为</w:t>
                  </w:r>
                  <w:r w:rsidRPr="004A7E28">
                    <w:rPr>
                      <w:rFonts w:ascii="宋体" w:eastAsia="宋体" w:hAnsi="宋体" w:cs="宋体" w:hint="eastAsia"/>
                      <w:sz w:val="32"/>
                    </w:rPr>
                    <w:t>20</w:t>
                  </w:r>
                  <w:r w:rsidRPr="004A7E28">
                    <w:rPr>
                      <w:rFonts w:ascii="宋体" w:eastAsia="宋体" w:hAnsi="宋体" w:cs="宋体"/>
                      <w:sz w:val="32"/>
                    </w:rPr>
                    <w:t>-30</w:t>
                  </w:r>
                  <w:r w:rsidRPr="004A7E28">
                    <w:rPr>
                      <w:rFonts w:ascii="宋体" w:eastAsia="宋体" w:hAnsi="宋体" w:cs="宋体" w:hint="eastAsia"/>
                      <w:sz w:val="32"/>
                    </w:rPr>
                    <w:t>岁</w:t>
                  </w:r>
                  <w:r w:rsidRPr="004A7E28">
                    <w:rPr>
                      <w:rFonts w:ascii="宋体" w:eastAsia="宋体" w:hAnsi="宋体" w:cs="宋体"/>
                      <w:sz w:val="32"/>
                    </w:rPr>
                    <w:t>之间的得</w:t>
                  </w:r>
                  <w:r w:rsidR="00C41059" w:rsidRPr="004A7E28">
                    <w:rPr>
                      <w:rFonts w:ascii="宋体" w:eastAsia="宋体" w:hAnsi="宋体" w:cs="宋体" w:hint="eastAsia"/>
                      <w:sz w:val="32"/>
                    </w:rPr>
                    <w:t>7</w:t>
                  </w:r>
                  <w:r w:rsidRPr="004A7E28">
                    <w:rPr>
                      <w:rFonts w:ascii="宋体" w:eastAsia="宋体" w:hAnsi="宋体" w:cs="宋体" w:hint="eastAsia"/>
                      <w:sz w:val="32"/>
                    </w:rPr>
                    <w:t>分</w:t>
                  </w:r>
                  <w:r w:rsidRPr="004A7E28">
                    <w:rPr>
                      <w:rFonts w:ascii="宋体" w:eastAsia="宋体" w:hAnsi="宋体" w:cs="宋体"/>
                      <w:sz w:val="32"/>
                    </w:rPr>
                    <w:t>，</w:t>
                  </w:r>
                  <w:r w:rsidRPr="004A7E28">
                    <w:rPr>
                      <w:rFonts w:ascii="宋体" w:eastAsia="宋体" w:hAnsi="宋体" w:cs="宋体" w:hint="eastAsia"/>
                      <w:sz w:val="32"/>
                    </w:rPr>
                    <w:t>50</w:t>
                  </w:r>
                  <w:r w:rsidRPr="004A7E28">
                    <w:rPr>
                      <w:rFonts w:ascii="宋体" w:eastAsia="宋体" w:hAnsi="宋体" w:cs="宋体"/>
                      <w:sz w:val="32"/>
                    </w:rPr>
                    <w:t>%在</w:t>
                  </w:r>
                  <w:r w:rsidRPr="004A7E28">
                    <w:rPr>
                      <w:rFonts w:ascii="宋体" w:eastAsia="宋体" w:hAnsi="宋体" w:cs="宋体" w:hint="eastAsia"/>
                      <w:sz w:val="32"/>
                    </w:rPr>
                    <w:t>20</w:t>
                  </w:r>
                  <w:r w:rsidRPr="004A7E28">
                    <w:rPr>
                      <w:rFonts w:ascii="宋体" w:eastAsia="宋体" w:hAnsi="宋体" w:cs="宋体"/>
                      <w:sz w:val="32"/>
                    </w:rPr>
                    <w:t>-30</w:t>
                  </w:r>
                  <w:r w:rsidRPr="004A7E28">
                    <w:rPr>
                      <w:rFonts w:ascii="宋体" w:eastAsia="宋体" w:hAnsi="宋体" w:cs="宋体" w:hint="eastAsia"/>
                      <w:sz w:val="32"/>
                    </w:rPr>
                    <w:t>岁之间</w:t>
                  </w:r>
                  <w:r w:rsidRPr="004A7E28">
                    <w:rPr>
                      <w:rFonts w:ascii="宋体" w:eastAsia="宋体" w:hAnsi="宋体" w:cs="宋体"/>
                      <w:sz w:val="32"/>
                    </w:rPr>
                    <w:t>的得</w:t>
                  </w:r>
                  <w:r w:rsidR="00C41059" w:rsidRPr="004A7E28">
                    <w:rPr>
                      <w:rFonts w:ascii="宋体" w:eastAsia="宋体" w:hAnsi="宋体" w:cs="宋体" w:hint="eastAsia"/>
                      <w:sz w:val="32"/>
                    </w:rPr>
                    <w:t>5</w:t>
                  </w:r>
                  <w:r w:rsidRPr="004A7E28">
                    <w:rPr>
                      <w:rFonts w:ascii="宋体" w:eastAsia="宋体" w:hAnsi="宋体" w:cs="宋体" w:hint="eastAsia"/>
                      <w:sz w:val="32"/>
                    </w:rPr>
                    <w:t>分</w:t>
                  </w:r>
                  <w:r w:rsidRPr="004A7E28">
                    <w:rPr>
                      <w:rFonts w:ascii="宋体" w:eastAsia="宋体" w:hAnsi="宋体" w:cs="宋体"/>
                      <w:sz w:val="32"/>
                    </w:rPr>
                    <w:t>，</w:t>
                  </w:r>
                  <w:r w:rsidRPr="004A7E28">
                    <w:rPr>
                      <w:rFonts w:ascii="宋体" w:eastAsia="宋体" w:hAnsi="宋体" w:cs="宋体" w:hint="eastAsia"/>
                      <w:sz w:val="32"/>
                    </w:rPr>
                    <w:t>10</w:t>
                  </w:r>
                  <w:r w:rsidRPr="004A7E28">
                    <w:rPr>
                      <w:rFonts w:ascii="宋体" w:eastAsia="宋体" w:hAnsi="宋体" w:cs="宋体"/>
                      <w:sz w:val="32"/>
                    </w:rPr>
                    <w:t>%在</w:t>
                  </w:r>
                  <w:r w:rsidRPr="004A7E28">
                    <w:rPr>
                      <w:rFonts w:ascii="宋体" w:eastAsia="宋体" w:hAnsi="宋体" w:cs="宋体" w:hint="eastAsia"/>
                      <w:sz w:val="32"/>
                    </w:rPr>
                    <w:t>20</w:t>
                  </w:r>
                  <w:r w:rsidRPr="004A7E28">
                    <w:rPr>
                      <w:rFonts w:ascii="宋体" w:eastAsia="宋体" w:hAnsi="宋体" w:cs="宋体"/>
                      <w:sz w:val="32"/>
                    </w:rPr>
                    <w:t>-30</w:t>
                  </w:r>
                  <w:r w:rsidRPr="004A7E28">
                    <w:rPr>
                      <w:rFonts w:ascii="宋体" w:eastAsia="宋体" w:hAnsi="宋体" w:cs="宋体" w:hint="eastAsia"/>
                      <w:sz w:val="32"/>
                    </w:rPr>
                    <w:t>岁</w:t>
                  </w:r>
                  <w:r w:rsidRPr="004A7E28">
                    <w:rPr>
                      <w:rFonts w:ascii="宋体" w:eastAsia="宋体" w:hAnsi="宋体" w:cs="宋体"/>
                      <w:sz w:val="32"/>
                    </w:rPr>
                    <w:t>的得</w:t>
                  </w:r>
                  <w:r w:rsidR="00C41059" w:rsidRPr="004A7E28">
                    <w:rPr>
                      <w:rFonts w:ascii="宋体" w:eastAsia="宋体" w:hAnsi="宋体" w:cs="宋体" w:hint="eastAsia"/>
                      <w:sz w:val="32"/>
                    </w:rPr>
                    <w:t>3</w:t>
                  </w:r>
                  <w:r w:rsidRPr="004A7E28">
                    <w:rPr>
                      <w:rFonts w:ascii="宋体" w:eastAsia="宋体" w:hAnsi="宋体" w:cs="宋体" w:hint="eastAsia"/>
                      <w:sz w:val="32"/>
                    </w:rPr>
                    <w:t>分</w:t>
                  </w:r>
                  <w:r w:rsidRPr="004A7E28">
                    <w:rPr>
                      <w:rFonts w:ascii="宋体" w:eastAsia="宋体" w:hAnsi="宋体" w:cs="宋体"/>
                      <w:sz w:val="32"/>
                    </w:rPr>
                    <w:t>。</w:t>
                  </w:r>
                  <w:r w:rsidR="009B1DDA" w:rsidRPr="004A7E28">
                    <w:rPr>
                      <w:rFonts w:ascii="宋体" w:eastAsia="宋体" w:hAnsi="宋体" w:cs="宋体"/>
                      <w:sz w:val="32"/>
                    </w:rPr>
                    <w:t>（</w:t>
                  </w:r>
                  <w:r w:rsidR="009B1DDA" w:rsidRPr="004A7E28">
                    <w:rPr>
                      <w:rFonts w:ascii="宋体" w:eastAsia="宋体" w:hAnsi="宋体" w:cs="宋体" w:hint="eastAsia"/>
                      <w:sz w:val="32"/>
                    </w:rPr>
                    <w:t>须提供</w:t>
                  </w:r>
                  <w:r w:rsidR="009B1DDA" w:rsidRPr="004A7E28">
                    <w:rPr>
                      <w:rFonts w:ascii="宋体" w:eastAsia="宋体" w:hAnsi="宋体" w:cs="宋体"/>
                      <w:sz w:val="32"/>
                    </w:rPr>
                    <w:t>人员社保证明）</w:t>
                  </w:r>
                </w:p>
              </w:tc>
              <w:tc>
                <w:tcPr>
                  <w:tcW w:w="886" w:type="dxa"/>
                  <w:vAlign w:val="center"/>
                </w:tcPr>
                <w:p w:rsidR="00325068" w:rsidRPr="004A7E28" w:rsidRDefault="00325068" w:rsidP="00935FCD">
                  <w:pPr>
                    <w:jc w:val="center"/>
                    <w:rPr>
                      <w:rFonts w:ascii="宋体" w:eastAsia="宋体" w:hAnsi="宋体" w:cs="宋体"/>
                      <w:sz w:val="32"/>
                    </w:rPr>
                  </w:pPr>
                  <w:r w:rsidRPr="004A7E28">
                    <w:rPr>
                      <w:rFonts w:ascii="宋体" w:eastAsia="宋体" w:hAnsi="宋体" w:cs="宋体" w:hint="eastAsia"/>
                      <w:sz w:val="32"/>
                    </w:rPr>
                    <w:t>满分</w:t>
                  </w:r>
                </w:p>
                <w:p w:rsidR="00325068" w:rsidRPr="004A7E28" w:rsidRDefault="00C41059" w:rsidP="00935FCD">
                  <w:pPr>
                    <w:jc w:val="center"/>
                    <w:rPr>
                      <w:rFonts w:ascii="宋体" w:eastAsia="宋体" w:hAnsi="宋体" w:cs="宋体"/>
                      <w:sz w:val="32"/>
                    </w:rPr>
                  </w:pPr>
                  <w:r w:rsidRPr="004A7E28">
                    <w:rPr>
                      <w:rFonts w:ascii="宋体" w:eastAsia="宋体" w:hAnsi="宋体" w:cs="宋体" w:hint="eastAsia"/>
                      <w:sz w:val="32"/>
                    </w:rPr>
                    <w:t>7</w:t>
                  </w:r>
                  <w:r w:rsidR="00325068" w:rsidRPr="004A7E28">
                    <w:rPr>
                      <w:rFonts w:ascii="宋体" w:eastAsia="宋体" w:hAnsi="宋体" w:cs="宋体" w:hint="eastAsia"/>
                      <w:sz w:val="32"/>
                    </w:rPr>
                    <w:t>分</w:t>
                  </w:r>
                </w:p>
              </w:tc>
            </w:tr>
            <w:tr w:rsidR="000B7CCC" w:rsidRPr="004A7E28" w:rsidTr="00935FCD">
              <w:trPr>
                <w:trHeight w:val="70"/>
                <w:jc w:val="center"/>
              </w:trPr>
              <w:tc>
                <w:tcPr>
                  <w:tcW w:w="652" w:type="dxa"/>
                  <w:vAlign w:val="center"/>
                </w:tcPr>
                <w:p w:rsidR="000B7CCC" w:rsidRPr="004A7E28" w:rsidRDefault="000B7CCC" w:rsidP="00935FCD">
                  <w:pPr>
                    <w:adjustRightInd w:val="0"/>
                    <w:snapToGrid w:val="0"/>
                    <w:ind w:left="-85"/>
                    <w:jc w:val="center"/>
                    <w:rPr>
                      <w:rFonts w:ascii="宋体" w:eastAsia="宋体" w:hAnsi="宋体" w:cs="宋体"/>
                      <w:sz w:val="32"/>
                    </w:rPr>
                  </w:pPr>
                  <w:r w:rsidRPr="004A7E28">
                    <w:rPr>
                      <w:rFonts w:ascii="宋体" w:eastAsia="宋体" w:hAnsi="宋体" w:cs="宋体" w:hint="eastAsia"/>
                      <w:sz w:val="32"/>
                    </w:rPr>
                    <w:t>1-</w:t>
                  </w:r>
                  <w:r w:rsidR="00840408" w:rsidRPr="004A7E28">
                    <w:rPr>
                      <w:rFonts w:ascii="宋体" w:eastAsia="宋体" w:hAnsi="宋体" w:cs="宋体" w:hint="eastAsia"/>
                      <w:sz w:val="32"/>
                    </w:rPr>
                    <w:t>5</w:t>
                  </w:r>
                </w:p>
              </w:tc>
              <w:tc>
                <w:tcPr>
                  <w:tcW w:w="7083" w:type="dxa"/>
                  <w:vAlign w:val="center"/>
                </w:tcPr>
                <w:p w:rsidR="000B7CCC" w:rsidRPr="004A7E28" w:rsidRDefault="000B7CCC" w:rsidP="00840408">
                  <w:pPr>
                    <w:rPr>
                      <w:rFonts w:ascii="宋体" w:eastAsia="宋体" w:hAnsi="宋体" w:cs="宋体"/>
                      <w:sz w:val="32"/>
                    </w:rPr>
                  </w:pPr>
                  <w:r w:rsidRPr="004A7E28">
                    <w:rPr>
                      <w:rFonts w:ascii="宋体" w:eastAsia="宋体" w:hAnsi="宋体" w:cs="宋体" w:hint="eastAsia"/>
                      <w:sz w:val="32"/>
                    </w:rPr>
                    <w:t>客服工作管理与考评标准建立健全,按投标人实际情况进行评价：优（</w:t>
                  </w:r>
                  <w:r w:rsidR="00840408" w:rsidRPr="004A7E28">
                    <w:rPr>
                      <w:rFonts w:ascii="宋体" w:eastAsia="宋体" w:hAnsi="宋体" w:cs="宋体" w:hint="eastAsia"/>
                      <w:sz w:val="32"/>
                    </w:rPr>
                    <w:t>5</w:t>
                  </w:r>
                  <w:r w:rsidRPr="004A7E28">
                    <w:rPr>
                      <w:rFonts w:ascii="宋体" w:eastAsia="宋体" w:hAnsi="宋体" w:cs="宋体" w:hint="eastAsia"/>
                      <w:sz w:val="32"/>
                    </w:rPr>
                    <w:t>分）、良（</w:t>
                  </w:r>
                  <w:r w:rsidR="00840408" w:rsidRPr="004A7E28">
                    <w:rPr>
                      <w:rFonts w:ascii="宋体" w:eastAsia="宋体" w:hAnsi="宋体" w:cs="宋体" w:hint="eastAsia"/>
                      <w:sz w:val="32"/>
                    </w:rPr>
                    <w:t>3</w:t>
                  </w:r>
                  <w:r w:rsidRPr="004A7E28">
                    <w:rPr>
                      <w:rFonts w:ascii="宋体" w:eastAsia="宋体" w:hAnsi="宋体" w:cs="宋体" w:hint="eastAsia"/>
                      <w:sz w:val="32"/>
                    </w:rPr>
                    <w:t>分）、一般（</w:t>
                  </w:r>
                  <w:r w:rsidR="00840408" w:rsidRPr="004A7E28">
                    <w:rPr>
                      <w:rFonts w:ascii="宋体" w:eastAsia="宋体" w:hAnsi="宋体" w:cs="宋体" w:hint="eastAsia"/>
                      <w:sz w:val="32"/>
                    </w:rPr>
                    <w:t>1</w:t>
                  </w:r>
                  <w:r w:rsidRPr="004A7E28">
                    <w:rPr>
                      <w:rFonts w:ascii="宋体" w:eastAsia="宋体" w:hAnsi="宋体" w:cs="宋体" w:hint="eastAsia"/>
                      <w:sz w:val="32"/>
                    </w:rPr>
                    <w:t>分）。</w:t>
                  </w:r>
                </w:p>
              </w:tc>
              <w:tc>
                <w:tcPr>
                  <w:tcW w:w="886" w:type="dxa"/>
                  <w:vAlign w:val="center"/>
                </w:tcPr>
                <w:p w:rsidR="000B7CCC" w:rsidRPr="004A7E28" w:rsidRDefault="000B7CCC" w:rsidP="00935FCD">
                  <w:pPr>
                    <w:jc w:val="center"/>
                    <w:rPr>
                      <w:rFonts w:ascii="宋体" w:eastAsia="宋体" w:hAnsi="宋体" w:cs="宋体"/>
                      <w:sz w:val="32"/>
                    </w:rPr>
                  </w:pPr>
                  <w:r w:rsidRPr="004A7E28">
                    <w:rPr>
                      <w:rFonts w:ascii="宋体" w:eastAsia="宋体" w:hAnsi="宋体" w:cs="宋体" w:hint="eastAsia"/>
                      <w:sz w:val="32"/>
                    </w:rPr>
                    <w:t>满分</w:t>
                  </w:r>
                </w:p>
                <w:p w:rsidR="000B7CCC" w:rsidRPr="004A7E28" w:rsidRDefault="00840408" w:rsidP="00935FCD">
                  <w:pPr>
                    <w:adjustRightInd w:val="0"/>
                    <w:snapToGrid w:val="0"/>
                    <w:jc w:val="center"/>
                    <w:rPr>
                      <w:rFonts w:ascii="宋体" w:eastAsia="宋体" w:hAnsi="宋体" w:cs="宋体"/>
                      <w:sz w:val="32"/>
                    </w:rPr>
                  </w:pPr>
                  <w:r w:rsidRPr="004A7E28">
                    <w:rPr>
                      <w:rFonts w:ascii="宋体" w:eastAsia="宋体" w:hAnsi="宋体" w:cs="宋体" w:hint="eastAsia"/>
                      <w:sz w:val="32"/>
                    </w:rPr>
                    <w:t>5</w:t>
                  </w:r>
                  <w:r w:rsidR="000B7CCC" w:rsidRPr="004A7E28">
                    <w:rPr>
                      <w:rFonts w:ascii="宋体" w:eastAsia="宋体" w:hAnsi="宋体" w:cs="宋体" w:hint="eastAsia"/>
                      <w:sz w:val="32"/>
                    </w:rPr>
                    <w:t>分</w:t>
                  </w:r>
                </w:p>
              </w:tc>
            </w:tr>
            <w:tr w:rsidR="000B7CCC" w:rsidRPr="004A7E28" w:rsidTr="00935FCD">
              <w:trPr>
                <w:trHeight w:val="70"/>
                <w:jc w:val="center"/>
              </w:trPr>
              <w:tc>
                <w:tcPr>
                  <w:tcW w:w="652" w:type="dxa"/>
                  <w:vAlign w:val="center"/>
                </w:tcPr>
                <w:p w:rsidR="000B7CCC" w:rsidRPr="004A7E28" w:rsidRDefault="000B7CCC" w:rsidP="00935FCD">
                  <w:pPr>
                    <w:adjustRightInd w:val="0"/>
                    <w:snapToGrid w:val="0"/>
                    <w:ind w:left="-85"/>
                    <w:jc w:val="center"/>
                    <w:rPr>
                      <w:rFonts w:ascii="宋体" w:eastAsia="宋体" w:hAnsi="宋体" w:cs="宋体"/>
                      <w:sz w:val="32"/>
                    </w:rPr>
                  </w:pPr>
                  <w:r w:rsidRPr="004A7E28">
                    <w:rPr>
                      <w:rFonts w:ascii="宋体" w:eastAsia="宋体" w:hAnsi="宋体" w:cs="宋体" w:hint="eastAsia"/>
                      <w:sz w:val="32"/>
                    </w:rPr>
                    <w:t>1-</w:t>
                  </w:r>
                  <w:r w:rsidR="00840408" w:rsidRPr="004A7E28">
                    <w:rPr>
                      <w:rFonts w:ascii="宋体" w:eastAsia="宋体" w:hAnsi="宋体" w:cs="宋体" w:hint="eastAsia"/>
                      <w:sz w:val="32"/>
                    </w:rPr>
                    <w:t>6</w:t>
                  </w:r>
                </w:p>
              </w:tc>
              <w:tc>
                <w:tcPr>
                  <w:tcW w:w="7083" w:type="dxa"/>
                  <w:vAlign w:val="center"/>
                </w:tcPr>
                <w:p w:rsidR="000B7CCC" w:rsidRPr="004A7E28" w:rsidRDefault="000B7CCC" w:rsidP="00325068">
                  <w:pPr>
                    <w:ind w:rightChars="-172" w:right="-361"/>
                    <w:rPr>
                      <w:rFonts w:ascii="宋体" w:eastAsia="宋体" w:hAnsi="宋体" w:cs="宋体"/>
                      <w:sz w:val="32"/>
                    </w:rPr>
                  </w:pPr>
                  <w:r w:rsidRPr="004A7E28">
                    <w:rPr>
                      <w:rFonts w:ascii="宋体" w:eastAsia="宋体" w:hAnsi="宋体" w:cs="宋体" w:hint="eastAsia"/>
                      <w:sz w:val="32"/>
                    </w:rPr>
                    <w:t>突发事件、应急保障措施安排的合理性，按投标人实际情况进行评价：优（</w:t>
                  </w:r>
                  <w:r w:rsidR="00325068" w:rsidRPr="004A7E28">
                    <w:rPr>
                      <w:rFonts w:ascii="宋体" w:eastAsia="宋体" w:hAnsi="宋体" w:cs="宋体" w:hint="eastAsia"/>
                      <w:sz w:val="32"/>
                    </w:rPr>
                    <w:t>5</w:t>
                  </w:r>
                  <w:r w:rsidRPr="004A7E28">
                    <w:rPr>
                      <w:rFonts w:ascii="宋体" w:eastAsia="宋体" w:hAnsi="宋体" w:cs="宋体" w:hint="eastAsia"/>
                      <w:sz w:val="32"/>
                    </w:rPr>
                    <w:t>分）、良（</w:t>
                  </w:r>
                  <w:r w:rsidR="00325068" w:rsidRPr="004A7E28">
                    <w:rPr>
                      <w:rFonts w:ascii="宋体" w:eastAsia="宋体" w:hAnsi="宋体" w:cs="宋体" w:hint="eastAsia"/>
                      <w:sz w:val="32"/>
                    </w:rPr>
                    <w:t>3</w:t>
                  </w:r>
                  <w:r w:rsidRPr="004A7E28">
                    <w:rPr>
                      <w:rFonts w:ascii="宋体" w:eastAsia="宋体" w:hAnsi="宋体" w:cs="宋体" w:hint="eastAsia"/>
                      <w:sz w:val="32"/>
                    </w:rPr>
                    <w:t>分）、一般（</w:t>
                  </w:r>
                  <w:r w:rsidR="00325068" w:rsidRPr="004A7E28">
                    <w:rPr>
                      <w:rFonts w:ascii="宋体" w:eastAsia="宋体" w:hAnsi="宋体" w:cs="宋体" w:hint="eastAsia"/>
                      <w:sz w:val="32"/>
                    </w:rPr>
                    <w:t>1</w:t>
                  </w:r>
                  <w:r w:rsidRPr="004A7E28">
                    <w:rPr>
                      <w:rFonts w:ascii="宋体" w:eastAsia="宋体" w:hAnsi="宋体" w:cs="宋体" w:hint="eastAsia"/>
                      <w:sz w:val="32"/>
                    </w:rPr>
                    <w:t>分）</w:t>
                  </w:r>
                </w:p>
              </w:tc>
              <w:tc>
                <w:tcPr>
                  <w:tcW w:w="886" w:type="dxa"/>
                  <w:tcBorders>
                    <w:bottom w:val="single" w:sz="4" w:space="0" w:color="auto"/>
                  </w:tcBorders>
                  <w:vAlign w:val="center"/>
                </w:tcPr>
                <w:p w:rsidR="000B7CCC" w:rsidRPr="004A7E28" w:rsidRDefault="000B7CCC" w:rsidP="00935FCD">
                  <w:pPr>
                    <w:jc w:val="center"/>
                    <w:rPr>
                      <w:rFonts w:ascii="宋体" w:eastAsia="宋体" w:hAnsi="宋体" w:cs="宋体"/>
                      <w:sz w:val="32"/>
                    </w:rPr>
                  </w:pPr>
                  <w:r w:rsidRPr="004A7E28">
                    <w:rPr>
                      <w:rFonts w:ascii="宋体" w:eastAsia="宋体" w:hAnsi="宋体" w:cs="宋体" w:hint="eastAsia"/>
                      <w:sz w:val="32"/>
                    </w:rPr>
                    <w:t>满分</w:t>
                  </w:r>
                </w:p>
                <w:p w:rsidR="000B7CCC" w:rsidRPr="004A7E28" w:rsidRDefault="00325068" w:rsidP="00935FCD">
                  <w:pPr>
                    <w:jc w:val="center"/>
                    <w:rPr>
                      <w:rFonts w:ascii="宋体" w:eastAsia="宋体" w:hAnsi="宋体" w:cs="宋体"/>
                      <w:sz w:val="32"/>
                    </w:rPr>
                  </w:pPr>
                  <w:r w:rsidRPr="004A7E28">
                    <w:rPr>
                      <w:rFonts w:ascii="宋体" w:eastAsia="宋体" w:hAnsi="宋体" w:cs="宋体" w:hint="eastAsia"/>
                      <w:sz w:val="32"/>
                    </w:rPr>
                    <w:t>5</w:t>
                  </w:r>
                  <w:r w:rsidR="000B7CCC" w:rsidRPr="004A7E28">
                    <w:rPr>
                      <w:rFonts w:ascii="宋体" w:eastAsia="宋体" w:hAnsi="宋体" w:cs="宋体" w:hint="eastAsia"/>
                      <w:sz w:val="32"/>
                    </w:rPr>
                    <w:t>分</w:t>
                  </w:r>
                </w:p>
              </w:tc>
            </w:tr>
            <w:tr w:rsidR="000B7CCC" w:rsidRPr="004A7E28" w:rsidTr="00935FCD">
              <w:trPr>
                <w:trHeight w:val="70"/>
                <w:jc w:val="center"/>
              </w:trPr>
              <w:tc>
                <w:tcPr>
                  <w:tcW w:w="652" w:type="dxa"/>
                  <w:vAlign w:val="center"/>
                </w:tcPr>
                <w:p w:rsidR="000B7CCC" w:rsidRPr="004A7E28" w:rsidRDefault="000B7CCC" w:rsidP="00935FCD">
                  <w:pPr>
                    <w:ind w:left="-85"/>
                    <w:jc w:val="center"/>
                    <w:rPr>
                      <w:rFonts w:ascii="宋体" w:eastAsia="宋体" w:hAnsi="宋体" w:cs="宋体"/>
                      <w:sz w:val="32"/>
                    </w:rPr>
                  </w:pPr>
                  <w:r w:rsidRPr="004A7E28">
                    <w:rPr>
                      <w:rFonts w:ascii="宋体" w:eastAsia="宋体" w:hAnsi="宋体" w:cs="宋体" w:hint="eastAsia"/>
                      <w:sz w:val="32"/>
                    </w:rPr>
                    <w:t>1-</w:t>
                  </w:r>
                  <w:r w:rsidR="00840408" w:rsidRPr="004A7E28">
                    <w:rPr>
                      <w:rFonts w:ascii="宋体" w:eastAsia="宋体" w:hAnsi="宋体" w:cs="宋体" w:hint="eastAsia"/>
                      <w:sz w:val="32"/>
                    </w:rPr>
                    <w:t>7</w:t>
                  </w:r>
                </w:p>
              </w:tc>
              <w:tc>
                <w:tcPr>
                  <w:tcW w:w="7083" w:type="dxa"/>
                  <w:vAlign w:val="center"/>
                </w:tcPr>
                <w:p w:rsidR="000B7CCC" w:rsidRPr="004A7E28" w:rsidRDefault="000B7CCC" w:rsidP="00325068">
                  <w:pPr>
                    <w:ind w:rightChars="-172" w:right="-361"/>
                    <w:rPr>
                      <w:rFonts w:ascii="宋体" w:eastAsia="宋体" w:hAnsi="宋体" w:cs="宋体"/>
                      <w:sz w:val="32"/>
                    </w:rPr>
                  </w:pPr>
                  <w:r w:rsidRPr="004A7E28">
                    <w:rPr>
                      <w:rFonts w:ascii="宋体" w:eastAsia="宋体" w:hAnsi="宋体" w:cs="宋体" w:hint="eastAsia"/>
                      <w:sz w:val="32"/>
                    </w:rPr>
                    <w:t>重大活动、节假日的工作安排的合理性，按投标人实际情况进行评价优（</w:t>
                  </w:r>
                  <w:r w:rsidR="00325068" w:rsidRPr="004A7E28">
                    <w:rPr>
                      <w:rFonts w:ascii="宋体" w:eastAsia="宋体" w:hAnsi="宋体" w:cs="宋体" w:hint="eastAsia"/>
                      <w:sz w:val="32"/>
                    </w:rPr>
                    <w:t>5</w:t>
                  </w:r>
                  <w:r w:rsidRPr="004A7E28">
                    <w:rPr>
                      <w:rFonts w:ascii="宋体" w:eastAsia="宋体" w:hAnsi="宋体" w:cs="宋体" w:hint="eastAsia"/>
                      <w:sz w:val="32"/>
                    </w:rPr>
                    <w:t>分）、良（</w:t>
                  </w:r>
                  <w:r w:rsidR="00325068" w:rsidRPr="004A7E28">
                    <w:rPr>
                      <w:rFonts w:ascii="宋体" w:eastAsia="宋体" w:hAnsi="宋体" w:cs="宋体" w:hint="eastAsia"/>
                      <w:sz w:val="32"/>
                    </w:rPr>
                    <w:t>3</w:t>
                  </w:r>
                  <w:r w:rsidRPr="004A7E28">
                    <w:rPr>
                      <w:rFonts w:ascii="宋体" w:eastAsia="宋体" w:hAnsi="宋体" w:cs="宋体" w:hint="eastAsia"/>
                      <w:sz w:val="32"/>
                    </w:rPr>
                    <w:t>分）、一般（</w:t>
                  </w:r>
                  <w:r w:rsidR="00325068" w:rsidRPr="004A7E28">
                    <w:rPr>
                      <w:rFonts w:ascii="宋体" w:eastAsia="宋体" w:hAnsi="宋体" w:cs="宋体" w:hint="eastAsia"/>
                      <w:sz w:val="32"/>
                    </w:rPr>
                    <w:t>1</w:t>
                  </w:r>
                  <w:r w:rsidRPr="004A7E28">
                    <w:rPr>
                      <w:rFonts w:ascii="宋体" w:eastAsia="宋体" w:hAnsi="宋体" w:cs="宋体" w:hint="eastAsia"/>
                      <w:sz w:val="32"/>
                    </w:rPr>
                    <w:t>分）</w:t>
                  </w:r>
                </w:p>
              </w:tc>
              <w:tc>
                <w:tcPr>
                  <w:tcW w:w="886" w:type="dxa"/>
                  <w:tcBorders>
                    <w:top w:val="single" w:sz="4" w:space="0" w:color="auto"/>
                    <w:bottom w:val="single" w:sz="4" w:space="0" w:color="auto"/>
                  </w:tcBorders>
                  <w:vAlign w:val="center"/>
                </w:tcPr>
                <w:p w:rsidR="000B7CCC" w:rsidRPr="004A7E28" w:rsidRDefault="000B7CCC" w:rsidP="00935FCD">
                  <w:pPr>
                    <w:jc w:val="center"/>
                    <w:rPr>
                      <w:rFonts w:ascii="宋体" w:eastAsia="宋体" w:hAnsi="宋体" w:cs="宋体"/>
                      <w:sz w:val="32"/>
                    </w:rPr>
                  </w:pPr>
                  <w:r w:rsidRPr="004A7E28">
                    <w:rPr>
                      <w:rFonts w:ascii="宋体" w:eastAsia="宋体" w:hAnsi="宋体" w:cs="宋体" w:hint="eastAsia"/>
                      <w:sz w:val="32"/>
                    </w:rPr>
                    <w:t>满分</w:t>
                  </w:r>
                </w:p>
                <w:p w:rsidR="000B7CCC" w:rsidRPr="004A7E28" w:rsidRDefault="00325068" w:rsidP="00935FCD">
                  <w:pPr>
                    <w:jc w:val="center"/>
                    <w:rPr>
                      <w:rFonts w:ascii="宋体" w:eastAsia="宋体" w:hAnsi="宋体" w:cs="宋体"/>
                      <w:sz w:val="32"/>
                    </w:rPr>
                  </w:pPr>
                  <w:r w:rsidRPr="004A7E28">
                    <w:rPr>
                      <w:rFonts w:ascii="宋体" w:eastAsia="宋体" w:hAnsi="宋体" w:cs="宋体" w:hint="eastAsia"/>
                      <w:sz w:val="32"/>
                    </w:rPr>
                    <w:t>5</w:t>
                  </w:r>
                  <w:r w:rsidR="000B7CCC" w:rsidRPr="004A7E28">
                    <w:rPr>
                      <w:rFonts w:ascii="宋体" w:eastAsia="宋体" w:hAnsi="宋体" w:cs="宋体" w:hint="eastAsia"/>
                      <w:sz w:val="32"/>
                    </w:rPr>
                    <w:t>分</w:t>
                  </w:r>
                </w:p>
              </w:tc>
            </w:tr>
            <w:tr w:rsidR="000B7CCC" w:rsidRPr="004A7E28" w:rsidTr="00935FCD">
              <w:trPr>
                <w:trHeight w:val="70"/>
                <w:jc w:val="center"/>
              </w:trPr>
              <w:tc>
                <w:tcPr>
                  <w:tcW w:w="652" w:type="dxa"/>
                  <w:vAlign w:val="center"/>
                </w:tcPr>
                <w:p w:rsidR="000B7CCC" w:rsidRPr="004A7E28" w:rsidRDefault="000B7CCC" w:rsidP="00935FCD">
                  <w:pPr>
                    <w:ind w:left="-85"/>
                    <w:jc w:val="center"/>
                    <w:rPr>
                      <w:rFonts w:ascii="宋体" w:eastAsia="宋体" w:hAnsi="宋体" w:cs="宋体"/>
                      <w:sz w:val="32"/>
                    </w:rPr>
                  </w:pPr>
                  <w:r w:rsidRPr="004A7E28">
                    <w:rPr>
                      <w:rFonts w:ascii="宋体" w:eastAsia="宋体" w:hAnsi="宋体" w:cs="宋体" w:hint="eastAsia"/>
                      <w:sz w:val="32"/>
                    </w:rPr>
                    <w:t>1-</w:t>
                  </w:r>
                  <w:r w:rsidR="00840408" w:rsidRPr="004A7E28">
                    <w:rPr>
                      <w:rFonts w:ascii="宋体" w:eastAsia="宋体" w:hAnsi="宋体" w:cs="宋体" w:hint="eastAsia"/>
                      <w:sz w:val="32"/>
                    </w:rPr>
                    <w:t>8</w:t>
                  </w:r>
                </w:p>
              </w:tc>
              <w:tc>
                <w:tcPr>
                  <w:tcW w:w="7083" w:type="dxa"/>
                  <w:vAlign w:val="center"/>
                </w:tcPr>
                <w:p w:rsidR="000B7CCC" w:rsidRPr="004A7E28" w:rsidRDefault="000B7CCC" w:rsidP="00C41059">
                  <w:pPr>
                    <w:ind w:rightChars="-172" w:right="-361"/>
                    <w:rPr>
                      <w:rFonts w:ascii="宋体" w:eastAsia="宋体" w:hAnsi="宋体" w:cs="宋体"/>
                      <w:sz w:val="32"/>
                    </w:rPr>
                  </w:pPr>
                  <w:r w:rsidRPr="004A7E28">
                    <w:rPr>
                      <w:rFonts w:ascii="宋体" w:eastAsia="宋体" w:hAnsi="宋体" w:cs="宋体" w:hint="eastAsia"/>
                      <w:sz w:val="32"/>
                    </w:rPr>
                    <w:t>安全生产保障措施，按投标人实际情况进行评价，优（</w:t>
                  </w:r>
                  <w:r w:rsidR="00C41059" w:rsidRPr="004A7E28">
                    <w:rPr>
                      <w:rFonts w:ascii="宋体" w:eastAsia="宋体" w:hAnsi="宋体" w:cs="宋体" w:hint="eastAsia"/>
                      <w:sz w:val="32"/>
                    </w:rPr>
                    <w:t>5</w:t>
                  </w:r>
                  <w:r w:rsidRPr="004A7E28">
                    <w:rPr>
                      <w:rFonts w:ascii="宋体" w:eastAsia="宋体" w:hAnsi="宋体" w:cs="宋体" w:hint="eastAsia"/>
                      <w:sz w:val="32"/>
                    </w:rPr>
                    <w:t>分）、良（66分）一般（</w:t>
                  </w:r>
                  <w:r w:rsidR="00C41059" w:rsidRPr="004A7E28">
                    <w:rPr>
                      <w:rFonts w:ascii="宋体" w:eastAsia="宋体" w:hAnsi="宋体" w:cs="宋体" w:hint="eastAsia"/>
                      <w:sz w:val="32"/>
                    </w:rPr>
                    <w:t>3</w:t>
                  </w:r>
                  <w:r w:rsidRPr="004A7E28">
                    <w:rPr>
                      <w:rFonts w:ascii="宋体" w:eastAsia="宋体" w:hAnsi="宋体" w:cs="宋体" w:hint="eastAsia"/>
                      <w:sz w:val="32"/>
                    </w:rPr>
                    <w:t>分）、差（</w:t>
                  </w:r>
                  <w:r w:rsidR="00C41059" w:rsidRPr="004A7E28">
                    <w:rPr>
                      <w:rFonts w:ascii="宋体" w:eastAsia="宋体" w:hAnsi="宋体" w:cs="宋体" w:hint="eastAsia"/>
                      <w:sz w:val="32"/>
                    </w:rPr>
                    <w:t>1</w:t>
                  </w:r>
                  <w:r w:rsidRPr="004A7E28">
                    <w:rPr>
                      <w:rFonts w:ascii="宋体" w:eastAsia="宋体" w:hAnsi="宋体" w:cs="宋体" w:hint="eastAsia"/>
                      <w:sz w:val="32"/>
                    </w:rPr>
                    <w:t>分）</w:t>
                  </w:r>
                </w:p>
              </w:tc>
              <w:tc>
                <w:tcPr>
                  <w:tcW w:w="886" w:type="dxa"/>
                  <w:tcBorders>
                    <w:top w:val="single" w:sz="4" w:space="0" w:color="auto"/>
                    <w:bottom w:val="single" w:sz="4" w:space="0" w:color="auto"/>
                  </w:tcBorders>
                  <w:vAlign w:val="center"/>
                </w:tcPr>
                <w:p w:rsidR="000B7CCC" w:rsidRPr="004A7E28" w:rsidRDefault="000B7CCC" w:rsidP="00935FCD">
                  <w:pPr>
                    <w:jc w:val="center"/>
                    <w:rPr>
                      <w:rFonts w:ascii="宋体" w:eastAsia="宋体" w:hAnsi="宋体" w:cs="宋体"/>
                      <w:sz w:val="32"/>
                    </w:rPr>
                  </w:pPr>
                  <w:r w:rsidRPr="004A7E28">
                    <w:rPr>
                      <w:rFonts w:ascii="宋体" w:eastAsia="宋体" w:hAnsi="宋体" w:cs="宋体" w:hint="eastAsia"/>
                      <w:sz w:val="32"/>
                    </w:rPr>
                    <w:t>满分</w:t>
                  </w:r>
                </w:p>
                <w:p w:rsidR="000B7CCC" w:rsidRPr="004A7E28" w:rsidRDefault="00C41059" w:rsidP="00935FCD">
                  <w:pPr>
                    <w:jc w:val="center"/>
                    <w:rPr>
                      <w:rFonts w:ascii="宋体" w:eastAsia="宋体" w:hAnsi="宋体" w:cs="宋体"/>
                      <w:sz w:val="32"/>
                    </w:rPr>
                  </w:pPr>
                  <w:r w:rsidRPr="004A7E28">
                    <w:rPr>
                      <w:rFonts w:ascii="宋体" w:eastAsia="宋体" w:hAnsi="宋体" w:cs="宋体" w:hint="eastAsia"/>
                      <w:sz w:val="32"/>
                    </w:rPr>
                    <w:t>5</w:t>
                  </w:r>
                  <w:r w:rsidR="000B7CCC" w:rsidRPr="004A7E28">
                    <w:rPr>
                      <w:rFonts w:ascii="宋体" w:eastAsia="宋体" w:hAnsi="宋体" w:cs="宋体" w:hint="eastAsia"/>
                      <w:sz w:val="32"/>
                    </w:rPr>
                    <w:t>分</w:t>
                  </w:r>
                </w:p>
              </w:tc>
            </w:tr>
          </w:tbl>
          <w:p w:rsidR="000B7CCC" w:rsidRPr="004A7E28" w:rsidRDefault="000B7CCC" w:rsidP="00935FCD">
            <w:pPr>
              <w:tabs>
                <w:tab w:val="left" w:pos="-1080"/>
                <w:tab w:val="left" w:pos="180"/>
                <w:tab w:val="left" w:pos="1080"/>
              </w:tabs>
              <w:spacing w:line="360" w:lineRule="auto"/>
              <w:rPr>
                <w:rFonts w:ascii="宋体" w:eastAsia="宋体" w:hAnsi="宋体" w:cs="宋体"/>
                <w:sz w:val="32"/>
              </w:rPr>
            </w:pPr>
            <w:r w:rsidRPr="004A7E28">
              <w:rPr>
                <w:rFonts w:ascii="宋体" w:eastAsia="宋体" w:hAnsi="宋体" w:cs="宋体" w:hint="eastAsia"/>
                <w:sz w:val="32"/>
              </w:rPr>
              <w:t>（二）商务评分(A2)：权重=25%；商务评分考虑下列因素：</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652"/>
              <w:gridCol w:w="7081"/>
              <w:gridCol w:w="888"/>
            </w:tblGrid>
            <w:tr w:rsidR="000B7CCC" w:rsidRPr="004A7E28" w:rsidTr="00935FCD">
              <w:trPr>
                <w:trHeight w:val="567"/>
                <w:tblHeader/>
                <w:jc w:val="center"/>
              </w:trPr>
              <w:tc>
                <w:tcPr>
                  <w:tcW w:w="652" w:type="dxa"/>
                  <w:vAlign w:val="center"/>
                </w:tcPr>
                <w:p w:rsidR="000B7CCC" w:rsidRPr="004A7E28" w:rsidRDefault="000B7CCC" w:rsidP="00935FCD">
                  <w:pPr>
                    <w:pStyle w:val="a8"/>
                    <w:autoSpaceDE/>
                    <w:autoSpaceDN/>
                    <w:adjustRightInd/>
                    <w:spacing w:line="460" w:lineRule="exact"/>
                    <w:rPr>
                      <w:rFonts w:ascii="宋体" w:hAnsi="宋体" w:cs="宋体"/>
                      <w:b w:val="0"/>
                      <w:kern w:val="2"/>
                      <w:sz w:val="32"/>
                      <w:szCs w:val="24"/>
                    </w:rPr>
                  </w:pPr>
                  <w:r w:rsidRPr="004A7E28">
                    <w:rPr>
                      <w:rFonts w:ascii="宋体" w:hAnsi="宋体" w:cs="宋体" w:hint="eastAsia"/>
                      <w:b w:val="0"/>
                      <w:kern w:val="2"/>
                      <w:sz w:val="32"/>
                      <w:szCs w:val="24"/>
                    </w:rPr>
                    <w:lastRenderedPageBreak/>
                    <w:t>序号</w:t>
                  </w:r>
                </w:p>
              </w:tc>
              <w:tc>
                <w:tcPr>
                  <w:tcW w:w="7081" w:type="dxa"/>
                  <w:vAlign w:val="center"/>
                </w:tcPr>
                <w:p w:rsidR="000B7CCC" w:rsidRPr="004A7E28" w:rsidRDefault="000B7CCC" w:rsidP="00935FCD">
                  <w:pPr>
                    <w:pStyle w:val="a8"/>
                    <w:autoSpaceDE/>
                    <w:autoSpaceDN/>
                    <w:adjustRightInd/>
                    <w:spacing w:line="460" w:lineRule="exact"/>
                    <w:rPr>
                      <w:rFonts w:ascii="宋体" w:hAnsi="宋体" w:cs="宋体"/>
                      <w:b w:val="0"/>
                      <w:kern w:val="2"/>
                      <w:sz w:val="32"/>
                      <w:szCs w:val="24"/>
                    </w:rPr>
                  </w:pPr>
                  <w:r w:rsidRPr="004A7E28">
                    <w:rPr>
                      <w:rFonts w:ascii="宋体" w:hAnsi="宋体" w:cs="宋体" w:hint="eastAsia"/>
                      <w:b w:val="0"/>
                      <w:kern w:val="2"/>
                      <w:sz w:val="32"/>
                      <w:szCs w:val="24"/>
                    </w:rPr>
                    <w:t>评分界定</w:t>
                  </w:r>
                </w:p>
              </w:tc>
              <w:tc>
                <w:tcPr>
                  <w:tcW w:w="888" w:type="dxa"/>
                  <w:vAlign w:val="center"/>
                </w:tcPr>
                <w:p w:rsidR="000B7CCC" w:rsidRPr="004A7E28" w:rsidRDefault="000B7CCC" w:rsidP="00935FCD">
                  <w:pPr>
                    <w:pStyle w:val="a8"/>
                    <w:autoSpaceDE/>
                    <w:autoSpaceDN/>
                    <w:adjustRightInd/>
                    <w:spacing w:line="460" w:lineRule="exact"/>
                    <w:rPr>
                      <w:rFonts w:ascii="宋体" w:hAnsi="宋体" w:cs="宋体"/>
                      <w:b w:val="0"/>
                      <w:kern w:val="2"/>
                      <w:sz w:val="32"/>
                      <w:szCs w:val="24"/>
                    </w:rPr>
                  </w:pPr>
                  <w:r w:rsidRPr="004A7E28">
                    <w:rPr>
                      <w:rFonts w:ascii="宋体" w:hAnsi="宋体" w:cs="宋体" w:hint="eastAsia"/>
                      <w:b w:val="0"/>
                      <w:kern w:val="2"/>
                      <w:sz w:val="32"/>
                      <w:szCs w:val="24"/>
                    </w:rPr>
                    <w:t>分值</w:t>
                  </w:r>
                </w:p>
              </w:tc>
            </w:tr>
            <w:tr w:rsidR="00AF0D5C" w:rsidRPr="004A7E28" w:rsidTr="00935FCD">
              <w:trPr>
                <w:trHeight w:val="377"/>
                <w:jc w:val="center"/>
              </w:trPr>
              <w:tc>
                <w:tcPr>
                  <w:tcW w:w="652" w:type="dxa"/>
                  <w:vAlign w:val="center"/>
                </w:tcPr>
                <w:p w:rsidR="00AF0D5C" w:rsidRPr="004A7E28" w:rsidRDefault="004A7E28" w:rsidP="00935FCD">
                  <w:pPr>
                    <w:ind w:left="-85"/>
                    <w:jc w:val="center"/>
                    <w:rPr>
                      <w:rFonts w:ascii="宋体" w:eastAsia="宋体" w:hAnsi="宋体" w:cs="宋体"/>
                      <w:sz w:val="32"/>
                    </w:rPr>
                  </w:pPr>
                  <w:r w:rsidRPr="004A7E28">
                    <w:rPr>
                      <w:rFonts w:ascii="宋体" w:eastAsia="宋体" w:hAnsi="宋体" w:cs="宋体" w:hint="eastAsia"/>
                      <w:sz w:val="32"/>
                    </w:rPr>
                    <w:t>2-1</w:t>
                  </w:r>
                </w:p>
              </w:tc>
              <w:tc>
                <w:tcPr>
                  <w:tcW w:w="7081" w:type="dxa"/>
                  <w:vAlign w:val="center"/>
                </w:tcPr>
                <w:p w:rsidR="00AF0D5C" w:rsidRPr="004A7E28" w:rsidRDefault="00AF0D5C" w:rsidP="00AF0D5C">
                  <w:pPr>
                    <w:spacing w:line="380" w:lineRule="exact"/>
                    <w:rPr>
                      <w:rFonts w:ascii="宋体" w:eastAsia="宋体" w:hAnsi="宋体" w:cs="宋体"/>
                      <w:sz w:val="32"/>
                    </w:rPr>
                  </w:pPr>
                  <w:r w:rsidRPr="004A7E28">
                    <w:rPr>
                      <w:rFonts w:ascii="宋体" w:eastAsia="宋体" w:hAnsi="宋体" w:cs="宋体" w:hint="eastAsia"/>
                      <w:sz w:val="32"/>
                    </w:rPr>
                    <w:t>对投标人注册资金进行评价：</w:t>
                  </w:r>
                </w:p>
                <w:p w:rsidR="00AF0D5C" w:rsidRPr="004A7E28" w:rsidRDefault="00AF0D5C" w:rsidP="00AF0D5C">
                  <w:pPr>
                    <w:spacing w:line="380" w:lineRule="exact"/>
                    <w:rPr>
                      <w:rFonts w:ascii="宋体" w:eastAsia="宋体" w:hAnsi="宋体" w:cs="宋体"/>
                      <w:sz w:val="32"/>
                    </w:rPr>
                  </w:pPr>
                  <w:r w:rsidRPr="004A7E28">
                    <w:rPr>
                      <w:rFonts w:ascii="宋体" w:eastAsia="宋体" w:hAnsi="宋体" w:cs="宋体" w:hint="eastAsia"/>
                      <w:sz w:val="32"/>
                    </w:rPr>
                    <w:t>1）注册资金≥2000万元得</w:t>
                  </w:r>
                  <w:r w:rsidR="004A7E28" w:rsidRPr="004A7E28">
                    <w:rPr>
                      <w:rFonts w:ascii="宋体" w:eastAsia="宋体" w:hAnsi="宋体" w:cs="宋体" w:hint="eastAsia"/>
                      <w:sz w:val="32"/>
                    </w:rPr>
                    <w:t>4</w:t>
                  </w:r>
                  <w:r w:rsidRPr="004A7E28">
                    <w:rPr>
                      <w:rFonts w:ascii="宋体" w:eastAsia="宋体" w:hAnsi="宋体" w:cs="宋体" w:hint="eastAsia"/>
                      <w:sz w:val="32"/>
                    </w:rPr>
                    <w:t>分；</w:t>
                  </w:r>
                </w:p>
                <w:p w:rsidR="00AF0D5C" w:rsidRPr="004A7E28" w:rsidRDefault="00AF0D5C" w:rsidP="00AF0D5C">
                  <w:pPr>
                    <w:spacing w:line="380" w:lineRule="exact"/>
                    <w:rPr>
                      <w:rFonts w:ascii="宋体" w:eastAsia="宋体" w:hAnsi="宋体" w:cs="宋体"/>
                      <w:sz w:val="32"/>
                    </w:rPr>
                  </w:pPr>
                  <w:r w:rsidRPr="004A7E28">
                    <w:rPr>
                      <w:rFonts w:ascii="宋体" w:eastAsia="宋体" w:hAnsi="宋体" w:cs="宋体" w:hint="eastAsia"/>
                      <w:sz w:val="32"/>
                    </w:rPr>
                    <w:t>2）2000万元＞注册资金≥1000万元得</w:t>
                  </w:r>
                  <w:r w:rsidR="004A7E28" w:rsidRPr="004A7E28">
                    <w:rPr>
                      <w:rFonts w:ascii="宋体" w:eastAsia="宋体" w:hAnsi="宋体" w:cs="宋体" w:hint="eastAsia"/>
                      <w:sz w:val="32"/>
                    </w:rPr>
                    <w:t>3</w:t>
                  </w:r>
                  <w:r w:rsidRPr="004A7E28">
                    <w:rPr>
                      <w:rFonts w:ascii="宋体" w:eastAsia="宋体" w:hAnsi="宋体" w:cs="宋体" w:hint="eastAsia"/>
                      <w:sz w:val="32"/>
                    </w:rPr>
                    <w:t>分；</w:t>
                  </w:r>
                </w:p>
                <w:p w:rsidR="00AF0D5C" w:rsidRPr="004A7E28" w:rsidRDefault="00AF0D5C" w:rsidP="00AF0D5C">
                  <w:pPr>
                    <w:spacing w:line="380" w:lineRule="exact"/>
                    <w:rPr>
                      <w:rFonts w:ascii="宋体" w:eastAsia="宋体" w:hAnsi="宋体" w:cs="宋体"/>
                      <w:sz w:val="32"/>
                    </w:rPr>
                  </w:pPr>
                  <w:r w:rsidRPr="004A7E28">
                    <w:rPr>
                      <w:rFonts w:ascii="宋体" w:eastAsia="宋体" w:hAnsi="宋体" w:cs="宋体" w:hint="eastAsia"/>
                      <w:sz w:val="32"/>
                    </w:rPr>
                    <w:t>3）1000万元＞注册资金≥500万元得2分；</w:t>
                  </w:r>
                </w:p>
                <w:p w:rsidR="00AF0D5C" w:rsidRPr="004A7E28" w:rsidRDefault="00AF0D5C" w:rsidP="00AF0D5C">
                  <w:pPr>
                    <w:spacing w:line="380" w:lineRule="exact"/>
                    <w:rPr>
                      <w:rFonts w:ascii="宋体" w:eastAsia="宋体" w:hAnsi="宋体" w:cs="宋体"/>
                      <w:sz w:val="32"/>
                    </w:rPr>
                  </w:pPr>
                  <w:r w:rsidRPr="004A7E28">
                    <w:rPr>
                      <w:rFonts w:ascii="宋体" w:eastAsia="宋体" w:hAnsi="宋体" w:cs="宋体" w:hint="eastAsia"/>
                      <w:sz w:val="32"/>
                    </w:rPr>
                    <w:t>4）500万元＞注册资金≥200万元得1分</w:t>
                  </w:r>
                </w:p>
                <w:p w:rsidR="00AF0D5C" w:rsidRPr="004A7E28" w:rsidRDefault="00AF0D5C" w:rsidP="00AF0D5C">
                  <w:pPr>
                    <w:rPr>
                      <w:rFonts w:ascii="宋体" w:eastAsia="宋体" w:hAnsi="宋体" w:cs="宋体"/>
                      <w:sz w:val="32"/>
                    </w:rPr>
                  </w:pPr>
                  <w:r w:rsidRPr="004A7E28">
                    <w:rPr>
                      <w:rFonts w:ascii="宋体" w:eastAsia="宋体" w:hAnsi="宋体" w:cs="宋体" w:hint="eastAsia"/>
                      <w:sz w:val="32"/>
                    </w:rPr>
                    <w:t>5）注册资金＜200万元得0.5分。</w:t>
                  </w:r>
                </w:p>
              </w:tc>
              <w:tc>
                <w:tcPr>
                  <w:tcW w:w="888" w:type="dxa"/>
                  <w:vAlign w:val="center"/>
                </w:tcPr>
                <w:p w:rsidR="00AF0D5C" w:rsidRPr="004A7E28" w:rsidRDefault="00AF0D5C" w:rsidP="00935FCD">
                  <w:pPr>
                    <w:jc w:val="center"/>
                    <w:rPr>
                      <w:rFonts w:ascii="宋体" w:eastAsia="宋体" w:hAnsi="宋体" w:cs="宋体"/>
                      <w:sz w:val="32"/>
                    </w:rPr>
                  </w:pPr>
                  <w:r w:rsidRPr="004A7E28">
                    <w:rPr>
                      <w:rFonts w:ascii="宋体" w:eastAsia="宋体" w:hAnsi="宋体" w:cs="宋体" w:hint="eastAsia"/>
                      <w:sz w:val="32"/>
                    </w:rPr>
                    <w:t>满分</w:t>
                  </w:r>
                </w:p>
                <w:p w:rsidR="00AF0D5C" w:rsidRPr="004A7E28" w:rsidRDefault="004A7E28" w:rsidP="00935FCD">
                  <w:pPr>
                    <w:jc w:val="center"/>
                    <w:rPr>
                      <w:rFonts w:ascii="宋体" w:eastAsia="宋体" w:hAnsi="宋体" w:cs="宋体"/>
                      <w:sz w:val="32"/>
                    </w:rPr>
                  </w:pPr>
                  <w:r w:rsidRPr="004A7E28">
                    <w:rPr>
                      <w:rFonts w:ascii="宋体" w:eastAsia="宋体" w:hAnsi="宋体" w:cs="宋体" w:hint="eastAsia"/>
                      <w:sz w:val="32"/>
                    </w:rPr>
                    <w:t>4</w:t>
                  </w:r>
                  <w:r w:rsidR="00AF0D5C" w:rsidRPr="004A7E28">
                    <w:rPr>
                      <w:rFonts w:ascii="宋体" w:eastAsia="宋体" w:hAnsi="宋体" w:cs="宋体" w:hint="eastAsia"/>
                      <w:sz w:val="32"/>
                    </w:rPr>
                    <w:t>分</w:t>
                  </w:r>
                </w:p>
              </w:tc>
            </w:tr>
            <w:tr w:rsidR="00AF0D5C" w:rsidRPr="004A7E28" w:rsidTr="00935FCD">
              <w:trPr>
                <w:trHeight w:val="377"/>
                <w:jc w:val="center"/>
              </w:trPr>
              <w:tc>
                <w:tcPr>
                  <w:tcW w:w="652" w:type="dxa"/>
                  <w:vAlign w:val="center"/>
                </w:tcPr>
                <w:p w:rsidR="00AF0D5C" w:rsidRPr="004A7E28" w:rsidRDefault="004A7E28" w:rsidP="00935FCD">
                  <w:pPr>
                    <w:ind w:left="-85"/>
                    <w:jc w:val="center"/>
                    <w:rPr>
                      <w:rFonts w:ascii="宋体" w:eastAsia="宋体" w:hAnsi="宋体" w:cs="宋体"/>
                      <w:sz w:val="32"/>
                    </w:rPr>
                  </w:pPr>
                  <w:r w:rsidRPr="004A7E28">
                    <w:rPr>
                      <w:rFonts w:ascii="宋体" w:eastAsia="宋体" w:hAnsi="宋体" w:cs="宋体" w:hint="eastAsia"/>
                      <w:sz w:val="32"/>
                    </w:rPr>
                    <w:t>2-2</w:t>
                  </w:r>
                </w:p>
              </w:tc>
              <w:tc>
                <w:tcPr>
                  <w:tcW w:w="7081" w:type="dxa"/>
                  <w:vAlign w:val="center"/>
                </w:tcPr>
                <w:p w:rsidR="00AF0D5C" w:rsidRPr="004A7E28" w:rsidRDefault="00AF0D5C" w:rsidP="00AF0D5C">
                  <w:pPr>
                    <w:rPr>
                      <w:rFonts w:ascii="宋体" w:eastAsia="宋体" w:hAnsi="宋体" w:cs="宋体"/>
                      <w:sz w:val="32"/>
                    </w:rPr>
                  </w:pPr>
                  <w:r w:rsidRPr="004A7E28">
                    <w:rPr>
                      <w:rFonts w:ascii="宋体" w:eastAsia="宋体" w:hAnsi="宋体" w:cs="宋体" w:hint="eastAsia"/>
                      <w:sz w:val="32"/>
                    </w:rPr>
                    <w:t>企业</w:t>
                  </w:r>
                  <w:r w:rsidRPr="004A7E28">
                    <w:rPr>
                      <w:rFonts w:ascii="宋体" w:eastAsia="宋体" w:hAnsi="宋体" w:cs="宋体"/>
                      <w:sz w:val="32"/>
                    </w:rPr>
                    <w:t>经营年限：</w:t>
                  </w:r>
                  <w:r w:rsidRPr="004A7E28">
                    <w:rPr>
                      <w:rFonts w:ascii="宋体" w:eastAsia="宋体" w:hAnsi="宋体" w:cs="宋体" w:hint="eastAsia"/>
                      <w:sz w:val="32"/>
                    </w:rPr>
                    <w:t>≥3年</w:t>
                  </w:r>
                  <w:r w:rsidRPr="004A7E28">
                    <w:rPr>
                      <w:rFonts w:ascii="宋体" w:eastAsia="宋体" w:hAnsi="宋体" w:cs="宋体"/>
                      <w:sz w:val="32"/>
                    </w:rPr>
                    <w:t>的得</w:t>
                  </w:r>
                  <w:r w:rsidRPr="004A7E28">
                    <w:rPr>
                      <w:rFonts w:ascii="宋体" w:eastAsia="宋体" w:hAnsi="宋体" w:cs="宋体" w:hint="eastAsia"/>
                      <w:sz w:val="32"/>
                    </w:rPr>
                    <w:t>2</w:t>
                  </w:r>
                  <w:r w:rsidRPr="004A7E28">
                    <w:rPr>
                      <w:rFonts w:ascii="宋体" w:eastAsia="宋体" w:hAnsi="宋体" w:cs="宋体"/>
                      <w:sz w:val="32"/>
                    </w:rPr>
                    <w:t>分，</w:t>
                  </w:r>
                  <w:r w:rsidRPr="004A7E28">
                    <w:rPr>
                      <w:rFonts w:ascii="宋体" w:eastAsia="宋体" w:hAnsi="宋体" w:cs="宋体" w:hint="eastAsia"/>
                      <w:sz w:val="32"/>
                    </w:rPr>
                    <w:t>＜3年</w:t>
                  </w:r>
                  <w:r w:rsidRPr="004A7E28">
                    <w:rPr>
                      <w:rFonts w:ascii="宋体" w:eastAsia="宋体" w:hAnsi="宋体" w:cs="宋体"/>
                      <w:sz w:val="32"/>
                    </w:rPr>
                    <w:t>的</w:t>
                  </w:r>
                  <w:r w:rsidRPr="004A7E28">
                    <w:rPr>
                      <w:rFonts w:ascii="宋体" w:eastAsia="宋体" w:hAnsi="宋体" w:cs="宋体" w:hint="eastAsia"/>
                      <w:sz w:val="32"/>
                    </w:rPr>
                    <w:t>得1分</w:t>
                  </w:r>
                  <w:r w:rsidRPr="004A7E28">
                    <w:rPr>
                      <w:rFonts w:ascii="宋体" w:eastAsia="宋体" w:hAnsi="宋体" w:cs="宋体"/>
                      <w:sz w:val="32"/>
                    </w:rPr>
                    <w:t>；</w:t>
                  </w:r>
                </w:p>
              </w:tc>
              <w:tc>
                <w:tcPr>
                  <w:tcW w:w="888" w:type="dxa"/>
                  <w:vAlign w:val="center"/>
                </w:tcPr>
                <w:p w:rsidR="00AF0D5C" w:rsidRPr="004A7E28" w:rsidRDefault="00AF0D5C" w:rsidP="00935FCD">
                  <w:pPr>
                    <w:jc w:val="center"/>
                    <w:rPr>
                      <w:rFonts w:ascii="宋体" w:eastAsia="宋体" w:hAnsi="宋体" w:cs="宋体"/>
                      <w:sz w:val="32"/>
                    </w:rPr>
                  </w:pPr>
                  <w:r w:rsidRPr="004A7E28">
                    <w:rPr>
                      <w:rFonts w:ascii="宋体" w:eastAsia="宋体" w:hAnsi="宋体" w:cs="宋体" w:hint="eastAsia"/>
                      <w:sz w:val="32"/>
                    </w:rPr>
                    <w:t>满分</w:t>
                  </w:r>
                </w:p>
                <w:p w:rsidR="00AF0D5C" w:rsidRPr="004A7E28" w:rsidRDefault="004A7E28" w:rsidP="00935FCD">
                  <w:pPr>
                    <w:jc w:val="center"/>
                    <w:rPr>
                      <w:rFonts w:ascii="宋体" w:eastAsia="宋体" w:hAnsi="宋体" w:cs="宋体"/>
                      <w:sz w:val="32"/>
                    </w:rPr>
                  </w:pPr>
                  <w:r w:rsidRPr="004A7E28">
                    <w:rPr>
                      <w:rFonts w:ascii="宋体" w:eastAsia="宋体" w:hAnsi="宋体" w:cs="宋体" w:hint="eastAsia"/>
                      <w:sz w:val="32"/>
                    </w:rPr>
                    <w:t>3</w:t>
                  </w:r>
                  <w:r w:rsidR="00AF0D5C" w:rsidRPr="004A7E28">
                    <w:rPr>
                      <w:rFonts w:ascii="宋体" w:eastAsia="宋体" w:hAnsi="宋体" w:cs="宋体" w:hint="eastAsia"/>
                      <w:sz w:val="32"/>
                    </w:rPr>
                    <w:t>分</w:t>
                  </w:r>
                </w:p>
              </w:tc>
            </w:tr>
            <w:tr w:rsidR="00AF0D5C" w:rsidRPr="004A7E28" w:rsidTr="00935FCD">
              <w:trPr>
                <w:trHeight w:val="377"/>
                <w:jc w:val="center"/>
              </w:trPr>
              <w:tc>
                <w:tcPr>
                  <w:tcW w:w="652" w:type="dxa"/>
                  <w:vAlign w:val="center"/>
                </w:tcPr>
                <w:p w:rsidR="00AF0D5C" w:rsidRPr="004A7E28" w:rsidRDefault="004A7E28" w:rsidP="00935FCD">
                  <w:pPr>
                    <w:ind w:left="-85"/>
                    <w:jc w:val="center"/>
                    <w:rPr>
                      <w:rFonts w:ascii="宋体" w:eastAsia="宋体" w:hAnsi="宋体" w:cs="宋体"/>
                      <w:sz w:val="32"/>
                    </w:rPr>
                  </w:pPr>
                  <w:r w:rsidRPr="004A7E28">
                    <w:rPr>
                      <w:rFonts w:ascii="宋体" w:eastAsia="宋体" w:hAnsi="宋体" w:cs="宋体" w:hint="eastAsia"/>
                      <w:sz w:val="32"/>
                    </w:rPr>
                    <w:t>2-3</w:t>
                  </w:r>
                </w:p>
              </w:tc>
              <w:tc>
                <w:tcPr>
                  <w:tcW w:w="7081" w:type="dxa"/>
                  <w:vAlign w:val="center"/>
                </w:tcPr>
                <w:p w:rsidR="00AF0D5C" w:rsidRPr="004A7E28" w:rsidRDefault="00AF0D5C" w:rsidP="00AF0D5C">
                  <w:pPr>
                    <w:rPr>
                      <w:rFonts w:ascii="宋体" w:eastAsia="宋体" w:hAnsi="宋体" w:cs="宋体"/>
                      <w:sz w:val="32"/>
                    </w:rPr>
                  </w:pPr>
                  <w:r w:rsidRPr="004A7E28">
                    <w:rPr>
                      <w:rFonts w:ascii="宋体" w:eastAsia="宋体" w:hAnsi="宋体" w:cs="宋体" w:hint="eastAsia"/>
                      <w:sz w:val="32"/>
                    </w:rPr>
                    <w:t>企业</w:t>
                  </w:r>
                  <w:r w:rsidRPr="004A7E28">
                    <w:rPr>
                      <w:rFonts w:ascii="宋体" w:eastAsia="宋体" w:hAnsi="宋体" w:cs="宋体"/>
                      <w:sz w:val="32"/>
                    </w:rPr>
                    <w:t>经营资质：企业获得</w:t>
                  </w:r>
                  <w:r w:rsidRPr="004A7E28">
                    <w:rPr>
                      <w:rFonts w:ascii="宋体" w:eastAsia="宋体" w:hAnsi="宋体" w:cs="宋体" w:hint="eastAsia"/>
                      <w:sz w:val="32"/>
                    </w:rPr>
                    <w:t>劳务派遣</w:t>
                  </w:r>
                  <w:r w:rsidRPr="004A7E28">
                    <w:rPr>
                      <w:rFonts w:ascii="宋体" w:eastAsia="宋体" w:hAnsi="宋体" w:cs="宋体"/>
                      <w:sz w:val="32"/>
                    </w:rPr>
                    <w:t>资质的得</w:t>
                  </w:r>
                  <w:r w:rsidRPr="004A7E28">
                    <w:rPr>
                      <w:rFonts w:ascii="宋体" w:eastAsia="宋体" w:hAnsi="宋体" w:cs="宋体" w:hint="eastAsia"/>
                      <w:sz w:val="32"/>
                    </w:rPr>
                    <w:t>2</w:t>
                  </w:r>
                  <w:r w:rsidRPr="004A7E28">
                    <w:rPr>
                      <w:rFonts w:ascii="宋体" w:eastAsia="宋体" w:hAnsi="宋体" w:cs="宋体"/>
                      <w:sz w:val="32"/>
                    </w:rPr>
                    <w:t>分</w:t>
                  </w:r>
                  <w:r w:rsidRPr="004A7E28">
                    <w:rPr>
                      <w:rFonts w:ascii="宋体" w:eastAsia="宋体" w:hAnsi="宋体" w:cs="宋体" w:hint="eastAsia"/>
                      <w:sz w:val="32"/>
                    </w:rPr>
                    <w:t>；</w:t>
                  </w:r>
                </w:p>
              </w:tc>
              <w:tc>
                <w:tcPr>
                  <w:tcW w:w="888" w:type="dxa"/>
                  <w:vAlign w:val="center"/>
                </w:tcPr>
                <w:p w:rsidR="00AF0D5C" w:rsidRPr="004A7E28" w:rsidRDefault="004A7E28" w:rsidP="00935FCD">
                  <w:pPr>
                    <w:jc w:val="center"/>
                    <w:rPr>
                      <w:rFonts w:ascii="宋体" w:eastAsia="宋体" w:hAnsi="宋体" w:cs="宋体"/>
                      <w:sz w:val="32"/>
                    </w:rPr>
                  </w:pPr>
                  <w:r w:rsidRPr="004A7E28">
                    <w:rPr>
                      <w:rFonts w:ascii="宋体" w:eastAsia="宋体" w:hAnsi="宋体" w:cs="宋体" w:hint="eastAsia"/>
                      <w:sz w:val="32"/>
                    </w:rPr>
                    <w:t>3</w:t>
                  </w:r>
                  <w:r w:rsidR="00AF0D5C" w:rsidRPr="004A7E28">
                    <w:rPr>
                      <w:rFonts w:ascii="宋体" w:eastAsia="宋体" w:hAnsi="宋体" w:cs="宋体" w:hint="eastAsia"/>
                      <w:sz w:val="32"/>
                    </w:rPr>
                    <w:t>分</w:t>
                  </w:r>
                </w:p>
              </w:tc>
            </w:tr>
            <w:tr w:rsidR="000B7CCC" w:rsidRPr="004A7E28" w:rsidTr="00935FCD">
              <w:trPr>
                <w:trHeight w:val="377"/>
                <w:jc w:val="center"/>
              </w:trPr>
              <w:tc>
                <w:tcPr>
                  <w:tcW w:w="652" w:type="dxa"/>
                  <w:vAlign w:val="center"/>
                </w:tcPr>
                <w:p w:rsidR="000B7CCC" w:rsidRPr="004A7E28" w:rsidRDefault="000B7CCC" w:rsidP="00935FCD">
                  <w:pPr>
                    <w:ind w:left="-85"/>
                    <w:jc w:val="center"/>
                    <w:rPr>
                      <w:rFonts w:ascii="宋体" w:eastAsia="宋体" w:hAnsi="宋体" w:cs="宋体"/>
                      <w:sz w:val="32"/>
                    </w:rPr>
                  </w:pPr>
                  <w:r w:rsidRPr="004A7E28">
                    <w:rPr>
                      <w:rFonts w:ascii="宋体" w:eastAsia="宋体" w:hAnsi="宋体" w:cs="宋体" w:hint="eastAsia"/>
                      <w:sz w:val="32"/>
                    </w:rPr>
                    <w:t>2-</w:t>
                  </w:r>
                  <w:r w:rsidR="004A7E28" w:rsidRPr="004A7E28">
                    <w:rPr>
                      <w:rFonts w:ascii="宋体" w:eastAsia="宋体" w:hAnsi="宋体" w:cs="宋体" w:hint="eastAsia"/>
                      <w:sz w:val="32"/>
                    </w:rPr>
                    <w:t>4</w:t>
                  </w:r>
                </w:p>
              </w:tc>
              <w:tc>
                <w:tcPr>
                  <w:tcW w:w="7081" w:type="dxa"/>
                  <w:vAlign w:val="center"/>
                </w:tcPr>
                <w:p w:rsidR="000B7CCC" w:rsidRPr="004A7E28" w:rsidRDefault="000B7CCC" w:rsidP="00935FCD">
                  <w:pPr>
                    <w:rPr>
                      <w:rFonts w:ascii="宋体" w:eastAsia="宋体" w:hAnsi="宋体" w:cs="宋体"/>
                      <w:sz w:val="32"/>
                    </w:rPr>
                  </w:pPr>
                  <w:r w:rsidRPr="004A7E28">
                    <w:rPr>
                      <w:rFonts w:ascii="宋体" w:eastAsia="宋体" w:hAnsi="宋体" w:cs="宋体" w:hint="eastAsia"/>
                      <w:sz w:val="32"/>
                    </w:rPr>
                    <w:t>近3年具有客服业绩。优得9分，良得7分，一般得6分。</w:t>
                  </w:r>
                </w:p>
                <w:p w:rsidR="000B7CCC" w:rsidRPr="004A7E28" w:rsidRDefault="000B7CCC" w:rsidP="00935FCD">
                  <w:pPr>
                    <w:rPr>
                      <w:rFonts w:ascii="宋体" w:eastAsia="宋体" w:hAnsi="宋体" w:cs="宋体"/>
                      <w:sz w:val="32"/>
                    </w:rPr>
                  </w:pPr>
                  <w:r w:rsidRPr="004A7E28">
                    <w:rPr>
                      <w:rFonts w:ascii="宋体" w:eastAsia="宋体" w:hAnsi="宋体" w:cs="宋体" w:hint="eastAsia"/>
                      <w:sz w:val="32"/>
                    </w:rPr>
                    <w:t>投标人须提供该业绩项目以下资料有效复印件（原件备查）：</w:t>
                  </w:r>
                </w:p>
                <w:p w:rsidR="000B7CCC" w:rsidRPr="004A7E28" w:rsidRDefault="000B7CCC" w:rsidP="00935FCD">
                  <w:pPr>
                    <w:rPr>
                      <w:rFonts w:ascii="宋体" w:eastAsia="宋体" w:hAnsi="宋体" w:cs="宋体"/>
                      <w:sz w:val="32"/>
                    </w:rPr>
                  </w:pPr>
                  <w:r w:rsidRPr="004A7E28">
                    <w:rPr>
                      <w:rFonts w:ascii="宋体" w:eastAsia="宋体" w:hAnsi="宋体" w:cs="宋体" w:hint="eastAsia"/>
                      <w:sz w:val="32"/>
                    </w:rPr>
                    <w:t>（1）、中标（成交）公告（提供相关网站中标或成交公告的下载网页及其网址）；</w:t>
                  </w:r>
                </w:p>
                <w:p w:rsidR="000B7CCC" w:rsidRPr="004A7E28" w:rsidRDefault="000B7CCC" w:rsidP="00935FCD">
                  <w:pPr>
                    <w:rPr>
                      <w:rFonts w:ascii="宋体" w:eastAsia="宋体" w:hAnsi="宋体" w:cs="宋体"/>
                      <w:sz w:val="32"/>
                    </w:rPr>
                  </w:pPr>
                  <w:r w:rsidRPr="004A7E28">
                    <w:rPr>
                      <w:rFonts w:ascii="宋体" w:eastAsia="宋体" w:hAnsi="宋体" w:cs="宋体" w:hint="eastAsia"/>
                      <w:sz w:val="32"/>
                    </w:rPr>
                    <w:t>（2）、中标（成交）通知书；</w:t>
                  </w:r>
                </w:p>
                <w:p w:rsidR="000B7CCC" w:rsidRPr="004A7E28" w:rsidRDefault="000B7CCC" w:rsidP="00935FCD">
                  <w:pPr>
                    <w:rPr>
                      <w:rFonts w:ascii="宋体" w:eastAsia="宋体" w:hAnsi="宋体" w:cs="宋体"/>
                      <w:sz w:val="32"/>
                    </w:rPr>
                  </w:pPr>
                  <w:r w:rsidRPr="004A7E28">
                    <w:rPr>
                      <w:rFonts w:ascii="宋体" w:eastAsia="宋体" w:hAnsi="宋体" w:cs="宋体" w:hint="eastAsia"/>
                      <w:sz w:val="32"/>
                    </w:rPr>
                    <w:t>（3）、采购合同文本；</w:t>
                  </w:r>
                </w:p>
                <w:p w:rsidR="000B7CCC" w:rsidRPr="004A7E28" w:rsidRDefault="000B7CCC" w:rsidP="00935FCD">
                  <w:pPr>
                    <w:rPr>
                      <w:rFonts w:ascii="宋体" w:eastAsia="宋体" w:hAnsi="宋体" w:cs="宋体"/>
                      <w:sz w:val="32"/>
                    </w:rPr>
                  </w:pPr>
                  <w:r w:rsidRPr="004A7E28">
                    <w:rPr>
                      <w:rFonts w:ascii="宋体" w:eastAsia="宋体" w:hAnsi="宋体" w:cs="宋体" w:hint="eastAsia"/>
                      <w:sz w:val="32"/>
                    </w:rPr>
                    <w:t>（4）、能够证明该业绩项目已经采购人验收合格的相关证明文件。</w:t>
                  </w:r>
                </w:p>
                <w:p w:rsidR="000B7CCC" w:rsidRPr="004A7E28" w:rsidRDefault="000B7CCC" w:rsidP="00935FCD">
                  <w:pPr>
                    <w:rPr>
                      <w:rFonts w:ascii="宋体" w:eastAsia="宋体" w:hAnsi="宋体" w:cs="宋体"/>
                      <w:sz w:val="32"/>
                    </w:rPr>
                  </w:pPr>
                  <w:r w:rsidRPr="004A7E28">
                    <w:rPr>
                      <w:rFonts w:ascii="宋体" w:eastAsia="宋体" w:hAnsi="宋体" w:cs="宋体" w:hint="eastAsia"/>
                      <w:sz w:val="32"/>
                    </w:rPr>
                    <w:t>如未按照以上要求提供该项目业绩完整资料的，评标委员会对该项业绩将不予采信。</w:t>
                  </w:r>
                </w:p>
              </w:tc>
              <w:tc>
                <w:tcPr>
                  <w:tcW w:w="888" w:type="dxa"/>
                  <w:vAlign w:val="center"/>
                </w:tcPr>
                <w:p w:rsidR="000B7CCC" w:rsidRPr="004A7E28" w:rsidRDefault="000B7CCC" w:rsidP="00935FCD">
                  <w:pPr>
                    <w:jc w:val="center"/>
                    <w:rPr>
                      <w:rFonts w:ascii="宋体" w:eastAsia="宋体" w:hAnsi="宋体" w:cs="宋体"/>
                      <w:sz w:val="32"/>
                    </w:rPr>
                  </w:pPr>
                  <w:r w:rsidRPr="004A7E28">
                    <w:rPr>
                      <w:rFonts w:ascii="宋体" w:eastAsia="宋体" w:hAnsi="宋体" w:cs="宋体" w:hint="eastAsia"/>
                      <w:sz w:val="32"/>
                    </w:rPr>
                    <w:t>满分</w:t>
                  </w:r>
                </w:p>
                <w:p w:rsidR="000B7CCC" w:rsidRPr="004A7E28" w:rsidRDefault="000B7CCC" w:rsidP="00935FCD">
                  <w:pPr>
                    <w:jc w:val="center"/>
                    <w:rPr>
                      <w:rFonts w:ascii="宋体" w:eastAsia="宋体" w:hAnsi="宋体" w:cs="宋体"/>
                      <w:sz w:val="32"/>
                    </w:rPr>
                  </w:pPr>
                  <w:r w:rsidRPr="004A7E28">
                    <w:rPr>
                      <w:rFonts w:ascii="宋体" w:eastAsia="宋体" w:hAnsi="宋体" w:cs="宋体" w:hint="eastAsia"/>
                      <w:sz w:val="32"/>
                    </w:rPr>
                    <w:t>9分</w:t>
                  </w:r>
                </w:p>
              </w:tc>
            </w:tr>
            <w:tr w:rsidR="00AF0D5C" w:rsidRPr="004A7E28" w:rsidTr="00AF0D5C">
              <w:trPr>
                <w:trHeight w:val="377"/>
                <w:jc w:val="center"/>
              </w:trPr>
              <w:tc>
                <w:tcPr>
                  <w:tcW w:w="652" w:type="dxa"/>
                  <w:vAlign w:val="center"/>
                </w:tcPr>
                <w:p w:rsidR="00AF0D5C" w:rsidRPr="004A7E28" w:rsidRDefault="004A7E28" w:rsidP="00935FCD">
                  <w:pPr>
                    <w:ind w:left="-85"/>
                    <w:jc w:val="center"/>
                    <w:rPr>
                      <w:rFonts w:ascii="宋体" w:eastAsia="宋体" w:hAnsi="宋体" w:cs="宋体"/>
                      <w:sz w:val="32"/>
                    </w:rPr>
                  </w:pPr>
                  <w:r w:rsidRPr="004A7E28">
                    <w:rPr>
                      <w:rFonts w:ascii="宋体" w:eastAsia="宋体" w:hAnsi="宋体" w:cs="宋体" w:hint="eastAsia"/>
                      <w:sz w:val="32"/>
                    </w:rPr>
                    <w:t>2-5</w:t>
                  </w:r>
                </w:p>
              </w:tc>
              <w:tc>
                <w:tcPr>
                  <w:tcW w:w="7081" w:type="dxa"/>
                </w:tcPr>
                <w:p w:rsidR="00AF0D5C" w:rsidRPr="004A7E28" w:rsidRDefault="00AF0D5C" w:rsidP="00AF0D5C">
                  <w:pPr>
                    <w:pStyle w:val="a6"/>
                    <w:widowControl/>
                    <w:adjustRightInd w:val="0"/>
                    <w:snapToGrid w:val="0"/>
                    <w:spacing w:before="450"/>
                    <w:jc w:val="both"/>
                    <w:rPr>
                      <w:rFonts w:ascii="宋体" w:eastAsia="宋体" w:hAnsi="宋体" w:cs="宋体"/>
                      <w:kern w:val="2"/>
                      <w:sz w:val="32"/>
                      <w:szCs w:val="24"/>
                    </w:rPr>
                  </w:pPr>
                  <w:r w:rsidRPr="004A7E28">
                    <w:rPr>
                      <w:rFonts w:ascii="宋体" w:eastAsia="宋体" w:hAnsi="宋体" w:cs="宋体" w:hint="eastAsia"/>
                      <w:kern w:val="2"/>
                      <w:sz w:val="32"/>
                      <w:szCs w:val="24"/>
                    </w:rPr>
                    <w:t>同类</w:t>
                  </w:r>
                  <w:r w:rsidRPr="004A7E28">
                    <w:rPr>
                      <w:rFonts w:ascii="宋体" w:eastAsia="宋体" w:hAnsi="宋体" w:cs="宋体"/>
                      <w:kern w:val="2"/>
                      <w:sz w:val="32"/>
                      <w:szCs w:val="24"/>
                    </w:rPr>
                    <w:t>项目</w:t>
                  </w:r>
                  <w:r w:rsidRPr="004A7E28">
                    <w:rPr>
                      <w:rFonts w:ascii="宋体" w:eastAsia="宋体" w:hAnsi="宋体" w:cs="宋体" w:hint="eastAsia"/>
                      <w:kern w:val="2"/>
                      <w:sz w:val="32"/>
                      <w:szCs w:val="24"/>
                    </w:rPr>
                    <w:t>经验</w:t>
                  </w:r>
                  <w:r w:rsidRPr="004A7E28">
                    <w:rPr>
                      <w:rFonts w:ascii="宋体" w:eastAsia="宋体" w:hAnsi="宋体" w:cs="宋体"/>
                      <w:kern w:val="2"/>
                      <w:sz w:val="32"/>
                      <w:szCs w:val="24"/>
                    </w:rPr>
                    <w:t>：</w:t>
                  </w:r>
                  <w:r w:rsidRPr="004A7E28">
                    <w:rPr>
                      <w:rFonts w:ascii="宋体" w:eastAsia="宋体" w:hAnsi="宋体" w:cs="宋体" w:hint="eastAsia"/>
                      <w:kern w:val="2"/>
                      <w:sz w:val="32"/>
                      <w:szCs w:val="24"/>
                    </w:rPr>
                    <w:t>自2015年</w:t>
                  </w:r>
                  <w:r w:rsidRPr="004A7E28">
                    <w:rPr>
                      <w:rFonts w:ascii="宋体" w:eastAsia="宋体" w:hAnsi="宋体" w:cs="宋体"/>
                      <w:kern w:val="2"/>
                      <w:sz w:val="32"/>
                      <w:szCs w:val="24"/>
                    </w:rPr>
                    <w:t>至今承担过</w:t>
                  </w:r>
                  <w:r w:rsidRPr="004A7E28">
                    <w:rPr>
                      <w:rFonts w:ascii="宋体" w:eastAsia="宋体" w:hAnsi="宋体" w:cs="宋体" w:hint="eastAsia"/>
                      <w:kern w:val="2"/>
                      <w:sz w:val="32"/>
                      <w:szCs w:val="24"/>
                    </w:rPr>
                    <w:t>三级医院导</w:t>
                  </w:r>
                  <w:r w:rsidRPr="004A7E28">
                    <w:rPr>
                      <w:rFonts w:ascii="宋体" w:eastAsia="宋体" w:hAnsi="宋体" w:cs="宋体" w:hint="eastAsia"/>
                      <w:kern w:val="2"/>
                      <w:sz w:val="32"/>
                      <w:szCs w:val="24"/>
                    </w:rPr>
                    <w:lastRenderedPageBreak/>
                    <w:t>诊客服</w:t>
                  </w:r>
                  <w:r w:rsidRPr="004A7E28">
                    <w:rPr>
                      <w:rFonts w:ascii="宋体" w:eastAsia="宋体" w:hAnsi="宋体" w:cs="宋体"/>
                      <w:kern w:val="2"/>
                      <w:sz w:val="32"/>
                      <w:szCs w:val="24"/>
                    </w:rPr>
                    <w:t>外</w:t>
                  </w:r>
                  <w:r w:rsidRPr="004A7E28">
                    <w:rPr>
                      <w:rFonts w:ascii="宋体" w:eastAsia="宋体" w:hAnsi="宋体" w:cs="宋体" w:hint="eastAsia"/>
                      <w:kern w:val="2"/>
                      <w:sz w:val="32"/>
                      <w:szCs w:val="24"/>
                    </w:rPr>
                    <w:t>包</w:t>
                  </w:r>
                  <w:r w:rsidRPr="004A7E28">
                    <w:rPr>
                      <w:rFonts w:ascii="宋体" w:eastAsia="宋体" w:hAnsi="宋体" w:cs="宋体"/>
                      <w:kern w:val="2"/>
                      <w:sz w:val="32"/>
                      <w:szCs w:val="24"/>
                    </w:rPr>
                    <w:t>服务</w:t>
                  </w:r>
                  <w:r w:rsidRPr="004A7E28">
                    <w:rPr>
                      <w:rFonts w:ascii="宋体" w:eastAsia="宋体" w:hAnsi="宋体" w:cs="宋体" w:hint="eastAsia"/>
                      <w:kern w:val="2"/>
                      <w:sz w:val="32"/>
                      <w:szCs w:val="24"/>
                    </w:rPr>
                    <w:t>类似</w:t>
                  </w:r>
                  <w:r w:rsidRPr="004A7E28">
                    <w:rPr>
                      <w:rFonts w:ascii="宋体" w:eastAsia="宋体" w:hAnsi="宋体" w:cs="宋体"/>
                      <w:kern w:val="2"/>
                      <w:sz w:val="32"/>
                      <w:szCs w:val="24"/>
                    </w:rPr>
                    <w:t>项目的</w:t>
                  </w:r>
                  <w:r w:rsidRPr="004A7E28">
                    <w:rPr>
                      <w:rFonts w:ascii="宋体" w:eastAsia="宋体" w:hAnsi="宋体" w:cs="宋体" w:hint="eastAsia"/>
                      <w:kern w:val="2"/>
                      <w:sz w:val="32"/>
                      <w:szCs w:val="24"/>
                    </w:rPr>
                    <w:t>（合作仅限门急诊导医导诊服务外包，不含其他后勤类外包，提供合同复印件）。</w:t>
                  </w:r>
                </w:p>
              </w:tc>
              <w:tc>
                <w:tcPr>
                  <w:tcW w:w="888" w:type="dxa"/>
                  <w:vAlign w:val="center"/>
                </w:tcPr>
                <w:p w:rsidR="00AF0D5C" w:rsidRPr="004A7E28" w:rsidRDefault="00AF0D5C" w:rsidP="00935FCD">
                  <w:pPr>
                    <w:jc w:val="center"/>
                    <w:rPr>
                      <w:rFonts w:ascii="宋体" w:eastAsia="宋体" w:hAnsi="宋体" w:cs="宋体"/>
                      <w:sz w:val="32"/>
                    </w:rPr>
                  </w:pPr>
                  <w:r w:rsidRPr="004A7E28">
                    <w:rPr>
                      <w:rFonts w:ascii="宋体" w:eastAsia="宋体" w:hAnsi="宋体" w:cs="宋体" w:hint="eastAsia"/>
                      <w:sz w:val="32"/>
                    </w:rPr>
                    <w:lastRenderedPageBreak/>
                    <w:t>3分</w:t>
                  </w:r>
                </w:p>
              </w:tc>
            </w:tr>
            <w:tr w:rsidR="000B7CCC" w:rsidRPr="004A7E28" w:rsidTr="00935FCD">
              <w:trPr>
                <w:trHeight w:val="377"/>
                <w:jc w:val="center"/>
              </w:trPr>
              <w:tc>
                <w:tcPr>
                  <w:tcW w:w="652" w:type="dxa"/>
                  <w:vAlign w:val="center"/>
                </w:tcPr>
                <w:p w:rsidR="000B7CCC" w:rsidRPr="004A7E28" w:rsidRDefault="000B7CCC" w:rsidP="00935FCD">
                  <w:pPr>
                    <w:ind w:left="-85"/>
                    <w:jc w:val="center"/>
                    <w:rPr>
                      <w:rFonts w:ascii="宋体" w:eastAsia="宋体" w:hAnsi="宋体" w:cs="宋体"/>
                      <w:sz w:val="32"/>
                    </w:rPr>
                  </w:pPr>
                  <w:r w:rsidRPr="004A7E28">
                    <w:rPr>
                      <w:rFonts w:ascii="宋体" w:eastAsia="宋体" w:hAnsi="宋体" w:cs="宋体" w:hint="eastAsia"/>
                      <w:sz w:val="32"/>
                    </w:rPr>
                    <w:lastRenderedPageBreak/>
                    <w:t>2-</w:t>
                  </w:r>
                  <w:r w:rsidR="004A7E28" w:rsidRPr="004A7E28">
                    <w:rPr>
                      <w:rFonts w:ascii="宋体" w:eastAsia="宋体" w:hAnsi="宋体" w:cs="宋体" w:hint="eastAsia"/>
                      <w:sz w:val="32"/>
                    </w:rPr>
                    <w:t>6</w:t>
                  </w:r>
                </w:p>
              </w:tc>
              <w:tc>
                <w:tcPr>
                  <w:tcW w:w="7081" w:type="dxa"/>
                  <w:vAlign w:val="center"/>
                </w:tcPr>
                <w:p w:rsidR="000B7CCC" w:rsidRPr="004A7E28" w:rsidRDefault="000B7CCC" w:rsidP="00AF0D5C">
                  <w:pPr>
                    <w:rPr>
                      <w:rFonts w:ascii="宋体" w:eastAsia="宋体" w:hAnsi="宋体" w:cs="宋体"/>
                      <w:sz w:val="32"/>
                    </w:rPr>
                  </w:pPr>
                  <w:r w:rsidRPr="004A7E28">
                    <w:rPr>
                      <w:rFonts w:ascii="宋体" w:eastAsia="宋体" w:hAnsi="宋体" w:cs="宋体" w:hint="eastAsia"/>
                      <w:sz w:val="32"/>
                    </w:rPr>
                    <w:t>服务承诺情况：优得</w:t>
                  </w:r>
                  <w:r w:rsidR="00AF0D5C" w:rsidRPr="004A7E28">
                    <w:rPr>
                      <w:rFonts w:ascii="宋体" w:eastAsia="宋体" w:hAnsi="宋体" w:cs="宋体" w:hint="eastAsia"/>
                      <w:sz w:val="32"/>
                    </w:rPr>
                    <w:t>3</w:t>
                  </w:r>
                  <w:r w:rsidRPr="004A7E28">
                    <w:rPr>
                      <w:rFonts w:ascii="宋体" w:eastAsia="宋体" w:hAnsi="宋体" w:cs="宋体" w:hint="eastAsia"/>
                      <w:sz w:val="32"/>
                    </w:rPr>
                    <w:t>分，良得</w:t>
                  </w:r>
                  <w:r w:rsidR="00AF0D5C" w:rsidRPr="004A7E28">
                    <w:rPr>
                      <w:rFonts w:ascii="宋体" w:eastAsia="宋体" w:hAnsi="宋体" w:cs="宋体" w:hint="eastAsia"/>
                      <w:sz w:val="32"/>
                    </w:rPr>
                    <w:t>2</w:t>
                  </w:r>
                  <w:r w:rsidRPr="004A7E28">
                    <w:rPr>
                      <w:rFonts w:ascii="宋体" w:eastAsia="宋体" w:hAnsi="宋体" w:cs="宋体" w:hint="eastAsia"/>
                      <w:sz w:val="32"/>
                    </w:rPr>
                    <w:t>分，一般得</w:t>
                  </w:r>
                  <w:r w:rsidR="00AF0D5C" w:rsidRPr="004A7E28">
                    <w:rPr>
                      <w:rFonts w:ascii="宋体" w:eastAsia="宋体" w:hAnsi="宋体" w:cs="宋体" w:hint="eastAsia"/>
                      <w:sz w:val="32"/>
                    </w:rPr>
                    <w:t>1</w:t>
                  </w:r>
                  <w:r w:rsidRPr="004A7E28">
                    <w:rPr>
                      <w:rFonts w:ascii="宋体" w:eastAsia="宋体" w:hAnsi="宋体" w:cs="宋体" w:hint="eastAsia"/>
                      <w:sz w:val="32"/>
                    </w:rPr>
                    <w:t>分；</w:t>
                  </w:r>
                </w:p>
              </w:tc>
              <w:tc>
                <w:tcPr>
                  <w:tcW w:w="888" w:type="dxa"/>
                  <w:vAlign w:val="center"/>
                </w:tcPr>
                <w:p w:rsidR="000B7CCC" w:rsidRPr="004A7E28" w:rsidRDefault="000B7CCC" w:rsidP="00935FCD">
                  <w:pPr>
                    <w:jc w:val="center"/>
                    <w:rPr>
                      <w:rFonts w:ascii="宋体" w:eastAsia="宋体" w:hAnsi="宋体" w:cs="宋体"/>
                      <w:sz w:val="32"/>
                    </w:rPr>
                  </w:pPr>
                  <w:r w:rsidRPr="004A7E28">
                    <w:rPr>
                      <w:rFonts w:ascii="宋体" w:eastAsia="宋体" w:hAnsi="宋体" w:cs="宋体" w:hint="eastAsia"/>
                      <w:sz w:val="32"/>
                    </w:rPr>
                    <w:t>满分</w:t>
                  </w:r>
                </w:p>
                <w:p w:rsidR="000B7CCC" w:rsidRPr="004A7E28" w:rsidRDefault="00AF0D5C" w:rsidP="00935FCD">
                  <w:pPr>
                    <w:jc w:val="center"/>
                    <w:rPr>
                      <w:rFonts w:ascii="宋体" w:eastAsia="宋体" w:hAnsi="宋体" w:cs="宋体"/>
                      <w:sz w:val="32"/>
                    </w:rPr>
                  </w:pPr>
                  <w:r w:rsidRPr="004A7E28">
                    <w:rPr>
                      <w:rFonts w:ascii="宋体" w:eastAsia="宋体" w:hAnsi="宋体" w:cs="宋体" w:hint="eastAsia"/>
                      <w:sz w:val="32"/>
                    </w:rPr>
                    <w:t>3</w:t>
                  </w:r>
                  <w:r w:rsidR="000B7CCC" w:rsidRPr="004A7E28">
                    <w:rPr>
                      <w:rFonts w:ascii="宋体" w:eastAsia="宋体" w:hAnsi="宋体" w:cs="宋体" w:hint="eastAsia"/>
                      <w:sz w:val="32"/>
                    </w:rPr>
                    <w:t>分</w:t>
                  </w:r>
                </w:p>
              </w:tc>
            </w:tr>
          </w:tbl>
          <w:p w:rsidR="000B7CCC" w:rsidRPr="004A7E28" w:rsidRDefault="000B7CCC" w:rsidP="00935FCD">
            <w:pPr>
              <w:rPr>
                <w:rFonts w:ascii="宋体" w:eastAsia="宋体" w:hAnsi="宋体" w:cs="宋体"/>
                <w:sz w:val="32"/>
              </w:rPr>
            </w:pPr>
          </w:p>
          <w:p w:rsidR="000B7CCC" w:rsidRPr="004A7E28" w:rsidRDefault="000B7CCC" w:rsidP="00935FCD">
            <w:pPr>
              <w:spacing w:line="360" w:lineRule="auto"/>
              <w:rPr>
                <w:rFonts w:ascii="宋体" w:eastAsia="宋体" w:hAnsi="宋体" w:cs="宋体"/>
                <w:sz w:val="32"/>
              </w:rPr>
            </w:pPr>
            <w:r w:rsidRPr="004A7E28">
              <w:rPr>
                <w:rFonts w:ascii="宋体" w:eastAsia="宋体" w:hAnsi="宋体" w:cs="宋体" w:hint="eastAsia"/>
                <w:sz w:val="32"/>
              </w:rPr>
              <w:t>3、价格因素F3（满分30分）</w:t>
            </w:r>
          </w:p>
          <w:p w:rsidR="000B7CCC" w:rsidRPr="004A7E28" w:rsidRDefault="000B7CCC" w:rsidP="004A7E28">
            <w:pPr>
              <w:spacing w:line="360" w:lineRule="auto"/>
              <w:ind w:firstLineChars="150" w:firstLine="480"/>
              <w:rPr>
                <w:rFonts w:ascii="宋体" w:eastAsia="宋体" w:hAnsi="宋体" w:cs="宋体"/>
                <w:sz w:val="32"/>
              </w:rPr>
            </w:pPr>
            <w:r w:rsidRPr="004A7E28">
              <w:rPr>
                <w:rFonts w:ascii="宋体" w:eastAsia="宋体" w:hAnsi="宋体" w:cs="宋体" w:hint="eastAsia"/>
                <w:sz w:val="32"/>
              </w:rPr>
              <w:t xml:space="preserve">  在满足招标要求的投标中，取最低有效报价为评标基准价，各有效投标报价得分=评标基准价/投标报价×45。</w:t>
            </w:r>
          </w:p>
          <w:p w:rsidR="000B7CCC" w:rsidRPr="004A7E28" w:rsidRDefault="000B7CCC" w:rsidP="004A7E28">
            <w:pPr>
              <w:spacing w:line="360" w:lineRule="auto"/>
              <w:ind w:firstLineChars="150" w:firstLine="480"/>
              <w:rPr>
                <w:rFonts w:ascii="宋体" w:eastAsia="宋体" w:hAnsi="宋体" w:cs="宋体"/>
                <w:sz w:val="32"/>
              </w:rPr>
            </w:pPr>
            <w:r w:rsidRPr="004A7E28">
              <w:rPr>
                <w:rFonts w:ascii="宋体" w:eastAsia="宋体" w:hAnsi="宋体" w:cs="宋体" w:hint="eastAsia"/>
                <w:sz w:val="32"/>
              </w:rPr>
              <w:t xml:space="preserve"> “小型和微型企业产品”的评分政策：投标人为中小企业的，对其提供的小型或微型企业产品的投标报价给予6%的扣除，扣除后的价格作为该投标人的评标价参与价格评分。</w:t>
            </w:r>
          </w:p>
          <w:p w:rsidR="000B7CCC" w:rsidRPr="004A7E28" w:rsidRDefault="000B7CCC" w:rsidP="004A7E28">
            <w:pPr>
              <w:spacing w:line="360" w:lineRule="auto"/>
              <w:ind w:firstLineChars="200" w:firstLine="640"/>
              <w:rPr>
                <w:rFonts w:ascii="宋体" w:eastAsia="宋体" w:hAnsi="宋体" w:cs="宋体"/>
                <w:sz w:val="32"/>
              </w:rPr>
            </w:pPr>
            <w:bookmarkStart w:id="17" w:name="_Toc417542885"/>
            <w:r w:rsidRPr="004A7E28">
              <w:rPr>
                <w:rFonts w:ascii="宋体" w:eastAsia="宋体" w:hAnsi="宋体" w:cs="宋体" w:hint="eastAsia"/>
                <w:sz w:val="32"/>
              </w:rPr>
              <w:t>4、投标人是否享受中小企业政策优惠（详见本章“七、其他事项”）。</w:t>
            </w:r>
            <w:bookmarkEnd w:id="17"/>
          </w:p>
          <w:p w:rsidR="000B7CCC" w:rsidRPr="004A7E28" w:rsidRDefault="000B7CCC" w:rsidP="004A7E28">
            <w:pPr>
              <w:spacing w:line="360" w:lineRule="auto"/>
              <w:ind w:firstLineChars="198" w:firstLine="634"/>
              <w:rPr>
                <w:rFonts w:ascii="宋体" w:eastAsia="宋体" w:hAnsi="宋体" w:cs="宋体"/>
                <w:sz w:val="32"/>
              </w:rPr>
            </w:pPr>
            <w:r w:rsidRPr="004A7E28">
              <w:rPr>
                <w:rFonts w:ascii="宋体" w:eastAsia="宋体" w:hAnsi="宋体" w:cs="宋体" w:hint="eastAsia"/>
                <w:sz w:val="32"/>
              </w:rPr>
              <w:t xml:space="preserve">5、各初审合格投标人综合得分= F1＋F2＋F3  </w:t>
            </w:r>
          </w:p>
          <w:p w:rsidR="000B7CCC" w:rsidRPr="004A7E28" w:rsidRDefault="000B7CCC" w:rsidP="004A7E28">
            <w:pPr>
              <w:spacing w:line="360" w:lineRule="auto"/>
              <w:ind w:firstLineChars="200" w:firstLine="640"/>
              <w:rPr>
                <w:rFonts w:ascii="宋体" w:eastAsia="宋体" w:hAnsi="宋体" w:cs="宋体"/>
                <w:sz w:val="32"/>
              </w:rPr>
            </w:pPr>
            <w:r w:rsidRPr="004A7E28">
              <w:rPr>
                <w:rFonts w:ascii="宋体" w:eastAsia="宋体" w:hAnsi="宋体" w:cs="宋体" w:hint="eastAsia"/>
                <w:sz w:val="32"/>
              </w:rPr>
              <w:t>说明：计算</w:t>
            </w:r>
            <w:r w:rsidRPr="004A7E28">
              <w:rPr>
                <w:rFonts w:ascii="宋体" w:eastAsia="宋体" w:hAnsi="宋体" w:cs="宋体"/>
                <w:sz w:val="32"/>
              </w:rPr>
              <w:t>技术</w:t>
            </w:r>
            <w:r w:rsidRPr="004A7E28">
              <w:rPr>
                <w:rFonts w:ascii="宋体" w:eastAsia="宋体" w:hAnsi="宋体" w:cs="宋体" w:hint="eastAsia"/>
                <w:sz w:val="32"/>
              </w:rPr>
              <w:t>汇总</w:t>
            </w:r>
            <w:r w:rsidRPr="004A7E28">
              <w:rPr>
                <w:rFonts w:ascii="宋体" w:eastAsia="宋体" w:hAnsi="宋体" w:cs="宋体"/>
                <w:sz w:val="32"/>
              </w:rPr>
              <w:t>得分、商务</w:t>
            </w:r>
            <w:r w:rsidRPr="004A7E28">
              <w:rPr>
                <w:rFonts w:ascii="宋体" w:eastAsia="宋体" w:hAnsi="宋体" w:cs="宋体" w:hint="eastAsia"/>
                <w:sz w:val="32"/>
              </w:rPr>
              <w:t>汇总</w:t>
            </w:r>
            <w:r w:rsidRPr="004A7E28">
              <w:rPr>
                <w:rFonts w:ascii="宋体" w:eastAsia="宋体" w:hAnsi="宋体" w:cs="宋体"/>
                <w:sz w:val="32"/>
              </w:rPr>
              <w:t>得分</w:t>
            </w:r>
            <w:r w:rsidRPr="004A7E28">
              <w:rPr>
                <w:rFonts w:ascii="宋体" w:eastAsia="宋体" w:hAnsi="宋体" w:cs="宋体" w:hint="eastAsia"/>
                <w:sz w:val="32"/>
              </w:rPr>
              <w:t>及价格分时，经四舍五入后保留三位小数，计算投标人综合得分时，经四舍五入后保留两位小数。</w:t>
            </w:r>
          </w:p>
          <w:p w:rsidR="000B7CCC" w:rsidRPr="004A7E28" w:rsidRDefault="000B7CCC" w:rsidP="004A7E28">
            <w:pPr>
              <w:spacing w:line="360" w:lineRule="auto"/>
              <w:ind w:firstLineChars="100" w:firstLine="320"/>
              <w:rPr>
                <w:rFonts w:ascii="宋体" w:eastAsia="宋体" w:hAnsi="宋体" w:cs="宋体"/>
                <w:sz w:val="32"/>
              </w:rPr>
            </w:pPr>
            <w:r w:rsidRPr="004A7E28">
              <w:rPr>
                <w:rFonts w:ascii="宋体" w:eastAsia="宋体" w:hAnsi="宋体" w:cs="宋体" w:hint="eastAsia"/>
                <w:sz w:val="32"/>
              </w:rPr>
              <w:t>6、排名及排名规则：评标委员会根据以下原则对初审合格的投标人进行排名：</w:t>
            </w:r>
          </w:p>
          <w:p w:rsidR="000B7CCC" w:rsidRPr="004A7E28" w:rsidRDefault="000B7CCC" w:rsidP="004A7E28">
            <w:pPr>
              <w:spacing w:line="360" w:lineRule="auto"/>
              <w:ind w:firstLineChars="100" w:firstLine="320"/>
              <w:rPr>
                <w:rFonts w:ascii="宋体" w:eastAsia="宋体" w:hAnsi="宋体" w:cs="宋体"/>
                <w:sz w:val="32"/>
              </w:rPr>
            </w:pPr>
            <w:r w:rsidRPr="004A7E28">
              <w:rPr>
                <w:rFonts w:ascii="宋体" w:eastAsia="宋体" w:hAnsi="宋体" w:cs="宋体" w:hint="eastAsia"/>
                <w:sz w:val="32"/>
              </w:rPr>
              <w:t>（1）综合得分高者排名在前，即：综合得分最高者排名第一，综合得分次高者排名第二，以此类推。</w:t>
            </w:r>
          </w:p>
          <w:p w:rsidR="000B7CCC" w:rsidRPr="004A7E28" w:rsidRDefault="000B7CCC" w:rsidP="004A7E28">
            <w:pPr>
              <w:spacing w:line="360" w:lineRule="auto"/>
              <w:ind w:firstLineChars="100" w:firstLine="320"/>
              <w:rPr>
                <w:rFonts w:ascii="宋体" w:eastAsia="宋体" w:hAnsi="宋体" w:cs="宋体"/>
                <w:sz w:val="32"/>
              </w:rPr>
            </w:pPr>
            <w:r w:rsidRPr="004A7E28">
              <w:rPr>
                <w:rFonts w:ascii="宋体" w:eastAsia="宋体" w:hAnsi="宋体" w:cs="宋体" w:hint="eastAsia"/>
                <w:sz w:val="32"/>
              </w:rPr>
              <w:t>（2）综合得分相同时，投标报价低者排名在前；</w:t>
            </w:r>
          </w:p>
          <w:p w:rsidR="000B7CCC" w:rsidRPr="004A7E28" w:rsidRDefault="000B7CCC" w:rsidP="004A7E28">
            <w:pPr>
              <w:spacing w:line="360" w:lineRule="auto"/>
              <w:ind w:firstLineChars="100" w:firstLine="320"/>
              <w:rPr>
                <w:rFonts w:ascii="宋体" w:eastAsia="宋体" w:hAnsi="宋体" w:cs="宋体"/>
                <w:sz w:val="32"/>
              </w:rPr>
            </w:pPr>
            <w:r w:rsidRPr="004A7E28">
              <w:rPr>
                <w:rFonts w:ascii="宋体" w:eastAsia="宋体" w:hAnsi="宋体" w:cs="宋体" w:hint="eastAsia"/>
                <w:sz w:val="32"/>
              </w:rPr>
              <w:t>（3）综合得分相同且投标报价相同时，技术分得分高者（即F1得</w:t>
            </w:r>
            <w:r w:rsidRPr="004A7E28">
              <w:rPr>
                <w:rFonts w:ascii="宋体" w:eastAsia="宋体" w:hAnsi="宋体" w:cs="宋体" w:hint="eastAsia"/>
                <w:sz w:val="32"/>
              </w:rPr>
              <w:lastRenderedPageBreak/>
              <w:t>分高者）排名在前；</w:t>
            </w:r>
          </w:p>
          <w:p w:rsidR="000B7CCC" w:rsidRPr="004A7E28" w:rsidRDefault="000B7CCC" w:rsidP="004A7E28">
            <w:pPr>
              <w:spacing w:line="360" w:lineRule="auto"/>
              <w:ind w:firstLineChars="100" w:firstLine="320"/>
              <w:rPr>
                <w:rFonts w:ascii="宋体" w:eastAsia="宋体" w:hAnsi="宋体" w:cs="宋体"/>
                <w:sz w:val="32"/>
              </w:rPr>
            </w:pPr>
            <w:r w:rsidRPr="004A7E28">
              <w:rPr>
                <w:rFonts w:ascii="宋体" w:eastAsia="宋体" w:hAnsi="宋体" w:cs="宋体" w:hint="eastAsia"/>
                <w:sz w:val="32"/>
              </w:rPr>
              <w:t>（4）以上办法都不能确定排名时，评标委员会根据有利于项目实施的原则确定排名。</w:t>
            </w:r>
          </w:p>
          <w:p w:rsidR="000B7CCC" w:rsidRPr="004A7E28" w:rsidRDefault="000B7CCC" w:rsidP="004A7E28">
            <w:pPr>
              <w:pStyle w:val="a7"/>
              <w:snapToGrid w:val="0"/>
              <w:spacing w:line="360" w:lineRule="auto"/>
              <w:ind w:firstLineChars="98" w:firstLine="314"/>
              <w:rPr>
                <w:rFonts w:ascii="宋体" w:hAnsi="宋体" w:cs="宋体"/>
                <w:sz w:val="32"/>
                <w:szCs w:val="24"/>
              </w:rPr>
            </w:pPr>
            <w:r w:rsidRPr="004A7E28">
              <w:rPr>
                <w:rFonts w:ascii="宋体" w:hAnsi="宋体" w:cs="宋体" w:hint="eastAsia"/>
                <w:sz w:val="32"/>
                <w:szCs w:val="24"/>
              </w:rPr>
              <w:t>（二）推荐中标候选人：评标委员会根据排名情况推荐1～3名中标候选人，推荐排名第一的投标人为第一中标候选人，推荐排名第二的投标人为第二中标候选人，以此类推。</w:t>
            </w:r>
          </w:p>
        </w:tc>
      </w:tr>
    </w:tbl>
    <w:p w:rsidR="00902FAE" w:rsidRPr="004A7E28" w:rsidRDefault="00902FAE" w:rsidP="00902FAE">
      <w:pPr>
        <w:ind w:firstLineChars="200" w:firstLine="640"/>
        <w:rPr>
          <w:rFonts w:ascii="宋体" w:eastAsia="宋体" w:hAnsi="宋体" w:cs="宋体"/>
          <w:sz w:val="32"/>
        </w:rPr>
      </w:pPr>
      <w:r w:rsidRPr="00902FAE">
        <w:rPr>
          <w:rFonts w:ascii="宋体" w:eastAsia="宋体" w:hAnsi="宋体" w:cs="宋体" w:hint="eastAsia"/>
          <w:sz w:val="32"/>
        </w:rPr>
        <w:lastRenderedPageBreak/>
        <w:tab/>
      </w:r>
    </w:p>
    <w:p w:rsidR="00531E15" w:rsidRDefault="00531E15">
      <w:pPr>
        <w:rPr>
          <w:rFonts w:ascii="宋体" w:eastAsia="宋体" w:hAnsi="宋体" w:cs="宋体"/>
          <w:sz w:val="32"/>
        </w:rPr>
      </w:pPr>
    </w:p>
    <w:sectPr w:rsidR="00531E15" w:rsidSect="00531E15">
      <w:footerReference w:type="default" r:id="rId8"/>
      <w:pgSz w:w="11906" w:h="16838"/>
      <w:pgMar w:top="1440" w:right="1906"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106" w:rsidRDefault="00E36106" w:rsidP="009135F2">
      <w:r>
        <w:separator/>
      </w:r>
    </w:p>
  </w:endnote>
  <w:endnote w:type="continuationSeparator" w:id="0">
    <w:p w:rsidR="00E36106" w:rsidRDefault="00E36106" w:rsidP="009135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3787"/>
      <w:gridCol w:w="842"/>
      <w:gridCol w:w="3787"/>
    </w:tblGrid>
    <w:tr w:rsidR="003C4175">
      <w:trPr>
        <w:trHeight w:val="151"/>
      </w:trPr>
      <w:tc>
        <w:tcPr>
          <w:tcW w:w="2250" w:type="pct"/>
          <w:tcBorders>
            <w:bottom w:val="single" w:sz="4" w:space="0" w:color="5B9BD5" w:themeColor="accent1"/>
          </w:tcBorders>
        </w:tcPr>
        <w:p w:rsidR="003C4175" w:rsidRDefault="003C4175">
          <w:pPr>
            <w:pStyle w:val="a3"/>
            <w:rPr>
              <w:rFonts w:asciiTheme="majorHAnsi" w:eastAsiaTheme="majorEastAsia" w:hAnsiTheme="majorHAnsi" w:cstheme="majorBidi"/>
              <w:b/>
              <w:bCs/>
            </w:rPr>
          </w:pPr>
        </w:p>
      </w:tc>
      <w:tc>
        <w:tcPr>
          <w:tcW w:w="500" w:type="pct"/>
          <w:vMerge w:val="restart"/>
          <w:noWrap/>
          <w:vAlign w:val="center"/>
        </w:tcPr>
        <w:p w:rsidR="003C4175" w:rsidRDefault="003C4175">
          <w:pPr>
            <w:pStyle w:val="a5"/>
            <w:rPr>
              <w:rFonts w:asciiTheme="majorHAnsi" w:hAnsiTheme="majorHAnsi"/>
            </w:rPr>
          </w:pPr>
          <w:r>
            <w:rPr>
              <w:rFonts w:asciiTheme="majorHAnsi" w:hAnsiTheme="majorHAnsi"/>
              <w:b/>
              <w:lang w:val="zh-CN"/>
            </w:rPr>
            <w:t xml:space="preserve"> </w:t>
          </w:r>
          <w:fldSimple w:instr=" PAGE  \* MERGEFORMAT ">
            <w:r w:rsidR="007B6AD0" w:rsidRPr="007B6AD0">
              <w:rPr>
                <w:rFonts w:asciiTheme="majorHAnsi" w:hAnsiTheme="majorHAnsi"/>
                <w:b/>
                <w:noProof/>
                <w:lang w:val="zh-CN"/>
              </w:rPr>
              <w:t>1</w:t>
            </w:r>
          </w:fldSimple>
        </w:p>
      </w:tc>
      <w:tc>
        <w:tcPr>
          <w:tcW w:w="2250" w:type="pct"/>
          <w:tcBorders>
            <w:bottom w:val="single" w:sz="4" w:space="0" w:color="5B9BD5" w:themeColor="accent1"/>
          </w:tcBorders>
        </w:tcPr>
        <w:p w:rsidR="003C4175" w:rsidRDefault="003C4175">
          <w:pPr>
            <w:pStyle w:val="a3"/>
            <w:rPr>
              <w:rFonts w:asciiTheme="majorHAnsi" w:eastAsiaTheme="majorEastAsia" w:hAnsiTheme="majorHAnsi" w:cstheme="majorBidi"/>
              <w:b/>
              <w:bCs/>
            </w:rPr>
          </w:pPr>
        </w:p>
      </w:tc>
    </w:tr>
    <w:tr w:rsidR="003C4175">
      <w:trPr>
        <w:trHeight w:val="150"/>
      </w:trPr>
      <w:tc>
        <w:tcPr>
          <w:tcW w:w="2250" w:type="pct"/>
          <w:tcBorders>
            <w:top w:val="single" w:sz="4" w:space="0" w:color="5B9BD5" w:themeColor="accent1"/>
          </w:tcBorders>
        </w:tcPr>
        <w:p w:rsidR="003C4175" w:rsidRDefault="003C4175">
          <w:pPr>
            <w:pStyle w:val="a3"/>
            <w:rPr>
              <w:rFonts w:asciiTheme="majorHAnsi" w:eastAsiaTheme="majorEastAsia" w:hAnsiTheme="majorHAnsi" w:cstheme="majorBidi"/>
              <w:b/>
              <w:bCs/>
            </w:rPr>
          </w:pPr>
        </w:p>
      </w:tc>
      <w:tc>
        <w:tcPr>
          <w:tcW w:w="500" w:type="pct"/>
          <w:vMerge/>
        </w:tcPr>
        <w:p w:rsidR="003C4175" w:rsidRDefault="003C4175">
          <w:pPr>
            <w:pStyle w:val="a3"/>
            <w:rPr>
              <w:rFonts w:asciiTheme="majorHAnsi" w:eastAsiaTheme="majorEastAsia" w:hAnsiTheme="majorHAnsi" w:cstheme="majorBidi"/>
              <w:b/>
              <w:bCs/>
            </w:rPr>
          </w:pPr>
        </w:p>
      </w:tc>
      <w:tc>
        <w:tcPr>
          <w:tcW w:w="2250" w:type="pct"/>
          <w:tcBorders>
            <w:top w:val="single" w:sz="4" w:space="0" w:color="5B9BD5" w:themeColor="accent1"/>
          </w:tcBorders>
        </w:tcPr>
        <w:p w:rsidR="003C4175" w:rsidRDefault="003C4175">
          <w:pPr>
            <w:pStyle w:val="a3"/>
            <w:rPr>
              <w:rFonts w:asciiTheme="majorHAnsi" w:eastAsiaTheme="majorEastAsia" w:hAnsiTheme="majorHAnsi" w:cstheme="majorBidi"/>
              <w:b/>
              <w:bCs/>
            </w:rPr>
          </w:pPr>
        </w:p>
      </w:tc>
    </w:tr>
  </w:tbl>
  <w:p w:rsidR="003C4175" w:rsidRDefault="003C417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106" w:rsidRDefault="00E36106" w:rsidP="009135F2">
      <w:r>
        <w:separator/>
      </w:r>
    </w:p>
  </w:footnote>
  <w:footnote w:type="continuationSeparator" w:id="0">
    <w:p w:rsidR="00E36106" w:rsidRDefault="00E36106" w:rsidP="009135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8DFEF1"/>
    <w:multiLevelType w:val="singleLevel"/>
    <w:tmpl w:val="558DFEF1"/>
    <w:lvl w:ilvl="0">
      <w:start w:val="1"/>
      <w:numFmt w:val="chineseCounting"/>
      <w:suff w:val="nothing"/>
      <w:lvlText w:val="（%1）"/>
      <w:lvlJc w:val="left"/>
      <w:pPr>
        <w:ind w:left="0" w:firstLine="0"/>
      </w:p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31E15"/>
    <w:rsid w:val="0005277F"/>
    <w:rsid w:val="000B7CCC"/>
    <w:rsid w:val="000D021B"/>
    <w:rsid w:val="001368DB"/>
    <w:rsid w:val="001C4745"/>
    <w:rsid w:val="002D6479"/>
    <w:rsid w:val="00325068"/>
    <w:rsid w:val="003679E1"/>
    <w:rsid w:val="003B4ACA"/>
    <w:rsid w:val="003C4175"/>
    <w:rsid w:val="00474454"/>
    <w:rsid w:val="00485B8C"/>
    <w:rsid w:val="004A7E28"/>
    <w:rsid w:val="00531E15"/>
    <w:rsid w:val="00625964"/>
    <w:rsid w:val="006757F1"/>
    <w:rsid w:val="007B6AD0"/>
    <w:rsid w:val="00840408"/>
    <w:rsid w:val="00902FAE"/>
    <w:rsid w:val="00905ADA"/>
    <w:rsid w:val="009135F2"/>
    <w:rsid w:val="00940E1A"/>
    <w:rsid w:val="009B1DDA"/>
    <w:rsid w:val="00A035B5"/>
    <w:rsid w:val="00AC74C0"/>
    <w:rsid w:val="00AE36FD"/>
    <w:rsid w:val="00AF0D5C"/>
    <w:rsid w:val="00BF40BC"/>
    <w:rsid w:val="00C41059"/>
    <w:rsid w:val="00E36106"/>
    <w:rsid w:val="01407774"/>
    <w:rsid w:val="02275FBF"/>
    <w:rsid w:val="04937D87"/>
    <w:rsid w:val="05BD57C4"/>
    <w:rsid w:val="05D8316C"/>
    <w:rsid w:val="064D3D37"/>
    <w:rsid w:val="0778179E"/>
    <w:rsid w:val="09D30E23"/>
    <w:rsid w:val="0B2103AB"/>
    <w:rsid w:val="0B2A6939"/>
    <w:rsid w:val="0B3B7A34"/>
    <w:rsid w:val="0C071342"/>
    <w:rsid w:val="0C5920C2"/>
    <w:rsid w:val="0D6E6A6B"/>
    <w:rsid w:val="0E442D2C"/>
    <w:rsid w:val="0ED62E75"/>
    <w:rsid w:val="0ED96FC6"/>
    <w:rsid w:val="0F5F1E3A"/>
    <w:rsid w:val="14203E23"/>
    <w:rsid w:val="147415C9"/>
    <w:rsid w:val="14A95DEF"/>
    <w:rsid w:val="14B3023F"/>
    <w:rsid w:val="150F3888"/>
    <w:rsid w:val="15CF013A"/>
    <w:rsid w:val="17250415"/>
    <w:rsid w:val="18317CE1"/>
    <w:rsid w:val="18496497"/>
    <w:rsid w:val="18693AE8"/>
    <w:rsid w:val="19D87B03"/>
    <w:rsid w:val="19FF5B08"/>
    <w:rsid w:val="1C804CB7"/>
    <w:rsid w:val="1D0E6F2A"/>
    <w:rsid w:val="1FBA5BA5"/>
    <w:rsid w:val="20806BCE"/>
    <w:rsid w:val="21172AA0"/>
    <w:rsid w:val="219A5C44"/>
    <w:rsid w:val="244F7497"/>
    <w:rsid w:val="24535CAA"/>
    <w:rsid w:val="24854457"/>
    <w:rsid w:val="263D5819"/>
    <w:rsid w:val="265663D3"/>
    <w:rsid w:val="28136BA5"/>
    <w:rsid w:val="297B4066"/>
    <w:rsid w:val="2A6B61C4"/>
    <w:rsid w:val="2A887451"/>
    <w:rsid w:val="2B884588"/>
    <w:rsid w:val="2C285CEC"/>
    <w:rsid w:val="2D284E9E"/>
    <w:rsid w:val="2D4C58E5"/>
    <w:rsid w:val="30671460"/>
    <w:rsid w:val="30F810D6"/>
    <w:rsid w:val="3243263B"/>
    <w:rsid w:val="32650247"/>
    <w:rsid w:val="32BE378C"/>
    <w:rsid w:val="332D78A2"/>
    <w:rsid w:val="33552A04"/>
    <w:rsid w:val="33ED7854"/>
    <w:rsid w:val="342A02F7"/>
    <w:rsid w:val="37C258A8"/>
    <w:rsid w:val="37F04F49"/>
    <w:rsid w:val="383C0B0E"/>
    <w:rsid w:val="385D34C3"/>
    <w:rsid w:val="3873556A"/>
    <w:rsid w:val="38D11DD3"/>
    <w:rsid w:val="39440259"/>
    <w:rsid w:val="3A3C201F"/>
    <w:rsid w:val="3CD718DB"/>
    <w:rsid w:val="3D5C0686"/>
    <w:rsid w:val="3E791E00"/>
    <w:rsid w:val="3E84436B"/>
    <w:rsid w:val="3E887BB2"/>
    <w:rsid w:val="3F1A69DC"/>
    <w:rsid w:val="4094021C"/>
    <w:rsid w:val="41470119"/>
    <w:rsid w:val="41E00B6A"/>
    <w:rsid w:val="42011B28"/>
    <w:rsid w:val="430377EB"/>
    <w:rsid w:val="43214EBC"/>
    <w:rsid w:val="438A36B1"/>
    <w:rsid w:val="43DA61A3"/>
    <w:rsid w:val="443E7FD5"/>
    <w:rsid w:val="44601170"/>
    <w:rsid w:val="451108DB"/>
    <w:rsid w:val="45BE0836"/>
    <w:rsid w:val="45E33C65"/>
    <w:rsid w:val="48A85C84"/>
    <w:rsid w:val="48EE0917"/>
    <w:rsid w:val="49EC12B9"/>
    <w:rsid w:val="4C8F1DA6"/>
    <w:rsid w:val="4CA1613B"/>
    <w:rsid w:val="4DAA13C5"/>
    <w:rsid w:val="4E3B675B"/>
    <w:rsid w:val="4E9A0E88"/>
    <w:rsid w:val="4FE77914"/>
    <w:rsid w:val="509733DE"/>
    <w:rsid w:val="5142011F"/>
    <w:rsid w:val="51BB0C59"/>
    <w:rsid w:val="52CB4284"/>
    <w:rsid w:val="53093749"/>
    <w:rsid w:val="55176F4B"/>
    <w:rsid w:val="555E2BFA"/>
    <w:rsid w:val="5581664E"/>
    <w:rsid w:val="56175E36"/>
    <w:rsid w:val="562C0D79"/>
    <w:rsid w:val="572A4C54"/>
    <w:rsid w:val="57A0170C"/>
    <w:rsid w:val="59013E6D"/>
    <w:rsid w:val="5A4C1EC2"/>
    <w:rsid w:val="5AEA78CD"/>
    <w:rsid w:val="5D7D4B73"/>
    <w:rsid w:val="5DDA0112"/>
    <w:rsid w:val="5EDE0769"/>
    <w:rsid w:val="5F4F08FC"/>
    <w:rsid w:val="5FC9312A"/>
    <w:rsid w:val="611514FD"/>
    <w:rsid w:val="61F851DD"/>
    <w:rsid w:val="62194921"/>
    <w:rsid w:val="63910311"/>
    <w:rsid w:val="65A276A5"/>
    <w:rsid w:val="668E4340"/>
    <w:rsid w:val="66C2134C"/>
    <w:rsid w:val="67AE1E03"/>
    <w:rsid w:val="68924A4D"/>
    <w:rsid w:val="68B260E0"/>
    <w:rsid w:val="68FD72BB"/>
    <w:rsid w:val="696B497D"/>
    <w:rsid w:val="6B3363CD"/>
    <w:rsid w:val="6C9E7964"/>
    <w:rsid w:val="6CFE6F9B"/>
    <w:rsid w:val="6DDA2DB0"/>
    <w:rsid w:val="6E4D785C"/>
    <w:rsid w:val="6EA83146"/>
    <w:rsid w:val="6EFA3409"/>
    <w:rsid w:val="702F5297"/>
    <w:rsid w:val="70E63D38"/>
    <w:rsid w:val="7174373F"/>
    <w:rsid w:val="71D941F8"/>
    <w:rsid w:val="730F06D8"/>
    <w:rsid w:val="73287580"/>
    <w:rsid w:val="73C24BBC"/>
    <w:rsid w:val="748C1064"/>
    <w:rsid w:val="75031380"/>
    <w:rsid w:val="76173235"/>
    <w:rsid w:val="76C76F53"/>
    <w:rsid w:val="774567A1"/>
    <w:rsid w:val="78C77C34"/>
    <w:rsid w:val="7A9C3942"/>
    <w:rsid w:val="7C4A5F3D"/>
    <w:rsid w:val="7C861106"/>
    <w:rsid w:val="7E252BF9"/>
    <w:rsid w:val="7E8D52A1"/>
    <w:rsid w:val="7EE64A60"/>
    <w:rsid w:val="7FBC7A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1E15"/>
    <w:pPr>
      <w:widowControl w:val="0"/>
      <w:jc w:val="both"/>
    </w:pPr>
    <w:rPr>
      <w:rFonts w:asciiTheme="minorHAnsi" w:eastAsiaTheme="minorEastAsia" w:hAnsiTheme="minorHAns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qFormat/>
    <w:rsid w:val="00531E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rPr>
  </w:style>
  <w:style w:type="paragraph" w:styleId="a3">
    <w:name w:val="header"/>
    <w:basedOn w:val="a"/>
    <w:link w:val="Char"/>
    <w:uiPriority w:val="99"/>
    <w:rsid w:val="009135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135F2"/>
    <w:rPr>
      <w:rFonts w:asciiTheme="minorHAnsi" w:eastAsiaTheme="minorEastAsia" w:hAnsiTheme="minorHAnsi"/>
      <w:kern w:val="2"/>
      <w:sz w:val="18"/>
      <w:szCs w:val="18"/>
    </w:rPr>
  </w:style>
  <w:style w:type="paragraph" w:styleId="a4">
    <w:name w:val="footer"/>
    <w:basedOn w:val="a"/>
    <w:link w:val="Char0"/>
    <w:rsid w:val="009135F2"/>
    <w:pPr>
      <w:tabs>
        <w:tab w:val="center" w:pos="4153"/>
        <w:tab w:val="right" w:pos="8306"/>
      </w:tabs>
      <w:snapToGrid w:val="0"/>
      <w:jc w:val="left"/>
    </w:pPr>
    <w:rPr>
      <w:sz w:val="18"/>
      <w:szCs w:val="18"/>
    </w:rPr>
  </w:style>
  <w:style w:type="character" w:customStyle="1" w:styleId="Char0">
    <w:name w:val="页脚 Char"/>
    <w:basedOn w:val="a0"/>
    <w:link w:val="a4"/>
    <w:rsid w:val="009135F2"/>
    <w:rPr>
      <w:rFonts w:asciiTheme="minorHAnsi" w:eastAsiaTheme="minorEastAsia" w:hAnsiTheme="minorHAnsi"/>
      <w:kern w:val="2"/>
      <w:sz w:val="18"/>
      <w:szCs w:val="18"/>
    </w:rPr>
  </w:style>
  <w:style w:type="paragraph" w:styleId="a5">
    <w:name w:val="No Spacing"/>
    <w:link w:val="Char1"/>
    <w:uiPriority w:val="1"/>
    <w:qFormat/>
    <w:rsid w:val="003C4175"/>
    <w:rPr>
      <w:rFonts w:asciiTheme="minorHAnsi" w:eastAsiaTheme="minorEastAsia" w:hAnsiTheme="minorHAnsi"/>
      <w:sz w:val="22"/>
      <w:szCs w:val="22"/>
    </w:rPr>
  </w:style>
  <w:style w:type="character" w:customStyle="1" w:styleId="Char1">
    <w:name w:val="无间隔 Char"/>
    <w:basedOn w:val="a0"/>
    <w:link w:val="a5"/>
    <w:uiPriority w:val="1"/>
    <w:rsid w:val="003C4175"/>
    <w:rPr>
      <w:rFonts w:asciiTheme="minorHAnsi" w:eastAsiaTheme="minorEastAsia" w:hAnsiTheme="minorHAnsi"/>
      <w:sz w:val="22"/>
      <w:szCs w:val="22"/>
    </w:rPr>
  </w:style>
  <w:style w:type="paragraph" w:styleId="a6">
    <w:name w:val="Normal (Web)"/>
    <w:basedOn w:val="a"/>
    <w:qFormat/>
    <w:rsid w:val="000B7CCC"/>
    <w:pPr>
      <w:jc w:val="left"/>
    </w:pPr>
    <w:rPr>
      <w:rFonts w:cs="Times New Roman"/>
      <w:kern w:val="0"/>
      <w:sz w:val="24"/>
      <w:szCs w:val="22"/>
    </w:rPr>
  </w:style>
  <w:style w:type="paragraph" w:styleId="a7">
    <w:name w:val="Normal Indent"/>
    <w:basedOn w:val="a"/>
    <w:unhideWhenUsed/>
    <w:rsid w:val="000B7CCC"/>
    <w:pPr>
      <w:ind w:firstLine="420"/>
    </w:pPr>
    <w:rPr>
      <w:rFonts w:ascii="Times New Roman" w:eastAsia="宋体" w:hAnsi="Times New Roman" w:cs="Times New Roman"/>
      <w:szCs w:val="20"/>
    </w:rPr>
  </w:style>
  <w:style w:type="paragraph" w:customStyle="1" w:styleId="a8">
    <w:name w:val="表头文本"/>
    <w:basedOn w:val="a"/>
    <w:rsid w:val="000B7CCC"/>
    <w:pPr>
      <w:autoSpaceDE w:val="0"/>
      <w:autoSpaceDN w:val="0"/>
      <w:adjustRightInd w:val="0"/>
      <w:jc w:val="center"/>
    </w:pPr>
    <w:rPr>
      <w:rFonts w:ascii="Times New Roman" w:eastAsia="宋体" w:hAnsi="Times New Roman" w:cs="Times New Roman"/>
      <w:b/>
      <w:kern w:val="0"/>
      <w:sz w:val="24"/>
      <w:szCs w:val="20"/>
    </w:rPr>
  </w:style>
  <w:style w:type="paragraph" w:customStyle="1" w:styleId="Style14">
    <w:name w:val="_Style 14"/>
    <w:basedOn w:val="a"/>
    <w:rsid w:val="000B7CCC"/>
    <w:rPr>
      <w:rFonts w:ascii="Tahoma" w:eastAsia="宋体" w:hAnsi="Tahoma" w:cs="Times New Roman"/>
      <w:sz w:val="24"/>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13</Pages>
  <Words>860</Words>
  <Characters>4906</Characters>
  <Application>Microsoft Office Word</Application>
  <DocSecurity>0</DocSecurity>
  <Lines>40</Lines>
  <Paragraphs>11</Paragraphs>
  <ScaleCrop>false</ScaleCrop>
  <Company/>
  <LinksUpToDate>false</LinksUpToDate>
  <CharactersWithSpaces>5755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CDY</dc:creator>
  <cp:lastModifiedBy>yan</cp:lastModifiedBy>
  <cp:revision>13</cp:revision>
  <cp:lastPrinted>2018-07-19T07:34:00Z</cp:lastPrinted>
  <dcterms:created xsi:type="dcterms:W3CDTF">2014-10-29T12:08:00Z</dcterms:created>
  <dcterms:modified xsi:type="dcterms:W3CDTF">2018-07-19T07:35:00Z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